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CB53" w14:textId="29D3D8BD" w:rsidR="00A81A02" w:rsidRPr="00315E51" w:rsidRDefault="00A81A02" w:rsidP="00AF6583">
      <w:pPr>
        <w:spacing w:line="322" w:lineRule="exact"/>
        <w:ind w:left="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E51">
        <w:rPr>
          <w:rFonts w:ascii="Times New Roman" w:hAnsi="Times New Roman" w:cs="Times New Roman"/>
          <w:b/>
          <w:sz w:val="28"/>
          <w:szCs w:val="28"/>
        </w:rPr>
        <w:t>AVVISO</w:t>
      </w:r>
      <w:r w:rsidRPr="00315E51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15E51">
        <w:rPr>
          <w:rFonts w:ascii="Times New Roman" w:hAnsi="Times New Roman" w:cs="Times New Roman"/>
          <w:b/>
          <w:sz w:val="28"/>
          <w:szCs w:val="28"/>
        </w:rPr>
        <w:t>PUBBLICO</w:t>
      </w:r>
      <w:r w:rsidRPr="00315E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AF6583" w:rsidRPr="00315E51">
        <w:rPr>
          <w:rFonts w:ascii="Times New Roman" w:hAnsi="Times New Roman" w:cs="Times New Roman"/>
          <w:b/>
          <w:sz w:val="28"/>
          <w:szCs w:val="28"/>
        </w:rPr>
        <w:t>per la ricerca di</w:t>
      </w:r>
      <w:r w:rsidRPr="00315E5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15E51">
        <w:rPr>
          <w:rFonts w:ascii="Times New Roman" w:hAnsi="Times New Roman" w:cs="Times New Roman"/>
          <w:b/>
          <w:sz w:val="28"/>
          <w:szCs w:val="28"/>
        </w:rPr>
        <w:t>SPONSOR</w:t>
      </w:r>
      <w:r w:rsidRPr="00315E5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AF6583" w:rsidRPr="00315E51">
        <w:rPr>
          <w:rFonts w:ascii="Times New Roman" w:hAnsi="Times New Roman" w:cs="Times New Roman"/>
          <w:b/>
          <w:sz w:val="28"/>
          <w:szCs w:val="28"/>
        </w:rPr>
        <w:t>per la partenza della Tappa del Giro-E 2025 e passaggio Giro d'Italia organizzato da RCS.</w:t>
      </w:r>
    </w:p>
    <w:p w14:paraId="3A8E009A" w14:textId="42F40FAF" w:rsidR="00A81A02" w:rsidRPr="00315E51" w:rsidRDefault="00A81A02" w:rsidP="00D234BE">
      <w:pPr>
        <w:pStyle w:val="Corpotesto"/>
        <w:spacing w:before="1"/>
        <w:ind w:right="134"/>
        <w:jc w:val="both"/>
      </w:pPr>
      <w:r w:rsidRPr="00315E51">
        <w:t xml:space="preserve">Il Comune di Ginosa, con sede legale in Ginosa (TA), Piazza Marconi </w:t>
      </w:r>
      <w:r w:rsidR="00B701EC" w:rsidRPr="00315E51">
        <w:t xml:space="preserve">1, 74013, </w:t>
      </w:r>
      <w:r w:rsidR="00B701EC" w:rsidRPr="00315E51">
        <w:rPr>
          <w:b/>
          <w:bCs/>
        </w:rPr>
        <w:t>Cod. Fisc.: 80007530738 - P.I.: 00852030733</w:t>
      </w:r>
      <w:r w:rsidRPr="00315E51">
        <w:t xml:space="preserve">, con il presente avviso intende procedere alla ricerca di possibili soggetti disponibili a sponsorizzare iniziative, eventi e manifestazioni varie che verranno organizzate da parte dell'Ente durante l'anno </w:t>
      </w:r>
      <w:r w:rsidR="00B701EC" w:rsidRPr="00315E51">
        <w:t>2025 in</w:t>
      </w:r>
      <w:r w:rsidRPr="00315E51">
        <w:t xml:space="preserve"> </w:t>
      </w:r>
      <w:r w:rsidR="00B701EC" w:rsidRPr="00315E51">
        <w:t>Ginosa e Marina di Ginosa</w:t>
      </w:r>
      <w:r w:rsidRPr="00315E51">
        <w:t>.</w:t>
      </w:r>
    </w:p>
    <w:p w14:paraId="74B9D86D" w14:textId="53287643" w:rsidR="00A81A02" w:rsidRPr="00315E51" w:rsidRDefault="00A81A02" w:rsidP="00D234BE">
      <w:pPr>
        <w:pStyle w:val="Corpotesto"/>
        <w:spacing w:before="117"/>
        <w:ind w:right="137"/>
        <w:jc w:val="both"/>
      </w:pPr>
      <w:r w:rsidRPr="00315E51">
        <w:t>L'Avviso</w:t>
      </w:r>
      <w:r w:rsidRPr="00315E51">
        <w:rPr>
          <w:spacing w:val="-2"/>
        </w:rPr>
        <w:t xml:space="preserve"> </w:t>
      </w:r>
      <w:r w:rsidRPr="00315E51">
        <w:t>ha</w:t>
      </w:r>
      <w:r w:rsidRPr="00315E51">
        <w:rPr>
          <w:spacing w:val="-3"/>
        </w:rPr>
        <w:t xml:space="preserve"> </w:t>
      </w:r>
      <w:r w:rsidRPr="00315E51">
        <w:t>lo</w:t>
      </w:r>
      <w:r w:rsidRPr="00315E51">
        <w:rPr>
          <w:spacing w:val="-2"/>
        </w:rPr>
        <w:t xml:space="preserve"> </w:t>
      </w:r>
      <w:r w:rsidRPr="00315E51">
        <w:t>scopo</w:t>
      </w:r>
      <w:r w:rsidRPr="00315E51">
        <w:rPr>
          <w:spacing w:val="-2"/>
        </w:rPr>
        <w:t xml:space="preserve"> </w:t>
      </w:r>
      <w:r w:rsidRPr="00315E51">
        <w:t>di</w:t>
      </w:r>
      <w:r w:rsidRPr="00315E51">
        <w:rPr>
          <w:spacing w:val="-2"/>
        </w:rPr>
        <w:t xml:space="preserve"> </w:t>
      </w:r>
      <w:r w:rsidRPr="00315E51">
        <w:t>innovare</w:t>
      </w:r>
      <w:r w:rsidRPr="00315E51">
        <w:rPr>
          <w:spacing w:val="-3"/>
        </w:rPr>
        <w:t xml:space="preserve"> </w:t>
      </w:r>
      <w:r w:rsidRPr="00315E51">
        <w:t>l'organizzazione</w:t>
      </w:r>
      <w:r w:rsidRPr="00315E51">
        <w:rPr>
          <w:spacing w:val="-3"/>
        </w:rPr>
        <w:t xml:space="preserve"> </w:t>
      </w:r>
      <w:r w:rsidRPr="00315E51">
        <w:t>amministrativa,</w:t>
      </w:r>
      <w:r w:rsidRPr="00315E51">
        <w:rPr>
          <w:spacing w:val="-2"/>
        </w:rPr>
        <w:t xml:space="preserve"> </w:t>
      </w:r>
      <w:r w:rsidRPr="00315E51">
        <w:t>migliorare</w:t>
      </w:r>
      <w:r w:rsidRPr="00315E51">
        <w:rPr>
          <w:spacing w:val="-3"/>
        </w:rPr>
        <w:t xml:space="preserve"> </w:t>
      </w:r>
      <w:r w:rsidRPr="00315E51">
        <w:t>e</w:t>
      </w:r>
      <w:r w:rsidRPr="00315E51">
        <w:rPr>
          <w:spacing w:val="-3"/>
        </w:rPr>
        <w:t xml:space="preserve"> </w:t>
      </w:r>
      <w:r w:rsidRPr="00315E51">
        <w:t>incrementare</w:t>
      </w:r>
      <w:r w:rsidRPr="00315E51">
        <w:rPr>
          <w:spacing w:val="-3"/>
        </w:rPr>
        <w:t xml:space="preserve"> </w:t>
      </w:r>
      <w:r w:rsidRPr="00315E51">
        <w:t>l'offerta culturale e turistica offerta ai cittadini e ai visitatori, nonché realizzare economie, ai sensi:</w:t>
      </w:r>
    </w:p>
    <w:p w14:paraId="18B0CE8D" w14:textId="77777777" w:rsidR="00A81A02" w:rsidRPr="00315E51" w:rsidRDefault="00A81A02" w:rsidP="00D234BE">
      <w:pPr>
        <w:pStyle w:val="Paragrafoelenco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spacing w:before="120" w:after="0" w:line="240" w:lineRule="auto"/>
        <w:ind w:left="986" w:hanging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71272"/>
      <w:r w:rsidRPr="00315E51">
        <w:rPr>
          <w:rFonts w:ascii="Times New Roman" w:hAnsi="Times New Roman" w:cs="Times New Roman"/>
          <w:sz w:val="24"/>
          <w:szCs w:val="24"/>
        </w:rPr>
        <w:t>art.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43,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comma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1,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della</w:t>
      </w:r>
      <w:r w:rsidRPr="00315E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Legge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27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dicembre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1997,</w:t>
      </w:r>
      <w:r w:rsidRPr="00315E5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nr.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pacing w:val="-4"/>
          <w:sz w:val="24"/>
          <w:szCs w:val="24"/>
        </w:rPr>
        <w:t>449;</w:t>
      </w:r>
    </w:p>
    <w:p w14:paraId="51F0C1ED" w14:textId="0C2A1721" w:rsidR="00A81A02" w:rsidRPr="00315E51" w:rsidRDefault="00A81A02" w:rsidP="00D234BE">
      <w:pPr>
        <w:pStyle w:val="Paragrafoelenco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spacing w:before="104" w:after="0" w:line="240" w:lineRule="auto"/>
        <w:ind w:left="986" w:hanging="138"/>
        <w:contextualSpacing w:val="0"/>
        <w:jc w:val="both"/>
        <w:rPr>
          <w:rFonts w:ascii="Times New Roman" w:eastAsia="SimSun-ExtB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art.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30,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comma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8,</w:t>
      </w:r>
      <w:r w:rsidRPr="00315E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lettera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c),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della</w:t>
      </w:r>
      <w:r w:rsidRPr="00315E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Legge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23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dicembre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1999,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nr.</w:t>
      </w:r>
      <w:r w:rsidRPr="00315E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pacing w:val="-2"/>
          <w:sz w:val="24"/>
          <w:szCs w:val="24"/>
        </w:rPr>
        <w:t>448;</w:t>
      </w:r>
    </w:p>
    <w:p w14:paraId="1C4C7E9C" w14:textId="45C60E7A" w:rsidR="00A81A02" w:rsidRPr="00315E51" w:rsidRDefault="00A81A02" w:rsidP="00D234BE">
      <w:pPr>
        <w:pStyle w:val="Paragrafoelenco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spacing w:before="89" w:after="0" w:line="240" w:lineRule="auto"/>
        <w:ind w:left="986" w:hanging="138"/>
        <w:contextualSpacing w:val="0"/>
        <w:jc w:val="both"/>
        <w:rPr>
          <w:rFonts w:ascii="Times New Roman" w:eastAsia="SimSun-ExtB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art.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119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del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Decreto</w:t>
      </w:r>
      <w:r w:rsidRPr="00315E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Legislativo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18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agosto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2000,</w:t>
      </w:r>
      <w:r w:rsidRPr="00315E5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n.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pacing w:val="-2"/>
          <w:sz w:val="24"/>
          <w:szCs w:val="24"/>
        </w:rPr>
        <w:t>267;</w:t>
      </w:r>
    </w:p>
    <w:p w14:paraId="621CDB80" w14:textId="28574808" w:rsidR="00B701EC" w:rsidRPr="00315E51" w:rsidRDefault="00A77688" w:rsidP="00D234BE">
      <w:pPr>
        <w:pStyle w:val="Paragrafoelenco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spacing w:before="104" w:after="0" w:line="240" w:lineRule="auto"/>
        <w:ind w:left="986" w:hanging="1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art.</w:t>
      </w:r>
      <w:r w:rsidR="008F3133" w:rsidRPr="00315E51">
        <w:rPr>
          <w:rFonts w:ascii="Times New Roman" w:hAnsi="Times New Roman" w:cs="Times New Roman"/>
          <w:sz w:val="24"/>
          <w:szCs w:val="24"/>
        </w:rPr>
        <w:t xml:space="preserve">134 del </w:t>
      </w:r>
      <w:proofErr w:type="spellStart"/>
      <w:r w:rsidR="008F3133" w:rsidRPr="00315E51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8F3133" w:rsidRPr="00315E51">
        <w:rPr>
          <w:rFonts w:ascii="Times New Roman" w:hAnsi="Times New Roman" w:cs="Times New Roman"/>
          <w:sz w:val="24"/>
          <w:szCs w:val="24"/>
        </w:rPr>
        <w:t xml:space="preserve"> 36/2023.</w:t>
      </w:r>
    </w:p>
    <w:bookmarkEnd w:id="0"/>
    <w:p w14:paraId="2080043A" w14:textId="77777777" w:rsidR="008F3133" w:rsidRPr="00315E51" w:rsidRDefault="008F3133" w:rsidP="008F3133">
      <w:pPr>
        <w:pStyle w:val="Paragrafoelenco"/>
        <w:widowControl w:val="0"/>
        <w:tabs>
          <w:tab w:val="left" w:pos="986"/>
        </w:tabs>
        <w:autoSpaceDE w:val="0"/>
        <w:autoSpaceDN w:val="0"/>
        <w:spacing w:before="104" w:after="0" w:line="240" w:lineRule="auto"/>
        <w:ind w:left="986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9227C39" w14:textId="77777777" w:rsidR="00A81A02" w:rsidRPr="00315E51" w:rsidRDefault="00A81A02" w:rsidP="00D234BE">
      <w:pPr>
        <w:pStyle w:val="Titolo1"/>
        <w:keepNext w:val="0"/>
        <w:keepLines w:val="0"/>
        <w:widowControl w:val="0"/>
        <w:numPr>
          <w:ilvl w:val="0"/>
          <w:numId w:val="19"/>
        </w:numPr>
        <w:tabs>
          <w:tab w:val="left" w:pos="379"/>
        </w:tabs>
        <w:autoSpaceDE w:val="0"/>
        <w:autoSpaceDN w:val="0"/>
        <w:spacing w:before="0"/>
        <w:ind w:left="379" w:hanging="239"/>
        <w:jc w:val="both"/>
        <w:rPr>
          <w:rFonts w:ascii="Times New Roman" w:hAnsi="Times New Roman" w:cs="Times New Roman"/>
          <w:sz w:val="28"/>
          <w:szCs w:val="28"/>
        </w:rPr>
      </w:pPr>
      <w:r w:rsidRPr="00315E51">
        <w:rPr>
          <w:rFonts w:ascii="Times New Roman" w:hAnsi="Times New Roman" w:cs="Times New Roman"/>
          <w:sz w:val="28"/>
          <w:szCs w:val="28"/>
        </w:rPr>
        <w:t>Soggetto</w:t>
      </w:r>
      <w:r w:rsidRPr="00315E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15E51">
        <w:rPr>
          <w:rFonts w:ascii="Times New Roman" w:hAnsi="Times New Roman" w:cs="Times New Roman"/>
          <w:spacing w:val="-2"/>
          <w:sz w:val="28"/>
          <w:szCs w:val="28"/>
        </w:rPr>
        <w:t>promotore</w:t>
      </w:r>
    </w:p>
    <w:p w14:paraId="07B0C0F9" w14:textId="77777777" w:rsidR="00315E51" w:rsidRDefault="00A81A02" w:rsidP="00315E51">
      <w:pPr>
        <w:pStyle w:val="Corpotesto"/>
        <w:spacing w:before="115"/>
        <w:ind w:right="135"/>
        <w:jc w:val="both"/>
      </w:pPr>
      <w:r w:rsidRPr="00315E51">
        <w:t xml:space="preserve">Il Comune di </w:t>
      </w:r>
      <w:r w:rsidR="00B701EC" w:rsidRPr="00315E51">
        <w:t>Ginosa</w:t>
      </w:r>
      <w:r w:rsidRPr="00315E51">
        <w:t xml:space="preserve">, in qualità di soggetto responsabile della procedura di sponsorizzazione </w:t>
      </w:r>
      <w:proofErr w:type="spellStart"/>
      <w:r w:rsidRPr="00315E51">
        <w:t>assu</w:t>
      </w:r>
      <w:proofErr w:type="spellEnd"/>
      <w:r w:rsidRPr="00315E51">
        <w:t xml:space="preserve">-me il ruolo di </w:t>
      </w:r>
      <w:proofErr w:type="spellStart"/>
      <w:r w:rsidRPr="00315E51">
        <w:t>sponsee</w:t>
      </w:r>
      <w:proofErr w:type="spellEnd"/>
      <w:r w:rsidRPr="00315E51">
        <w:t>. Il presente Avviso, non è in alcun modo vincolante per l'Amministrazione, ed è da intendersi finalizzato alla ricezione di offerte di sponsorizzazione da parte di operatori potenzialmente interessati.</w:t>
      </w:r>
    </w:p>
    <w:p w14:paraId="40D6D140" w14:textId="57F907E5" w:rsidR="00A81A02" w:rsidRPr="00315E51" w:rsidRDefault="00A81A02" w:rsidP="00315E51">
      <w:pPr>
        <w:pStyle w:val="Corpotesto"/>
        <w:spacing w:before="115"/>
        <w:ind w:right="135"/>
        <w:jc w:val="both"/>
      </w:pPr>
      <w:r w:rsidRPr="00315E51">
        <w:t>Con il presente Avviso non è indetta alcuna procedura di affidamento e, pertanto, non sono previste graduatorie, attribuzioni di punteggi o altre classificazioni di merito.</w:t>
      </w:r>
    </w:p>
    <w:p w14:paraId="4D9E3F3B" w14:textId="77777777" w:rsidR="00821774" w:rsidRPr="00315E51" w:rsidRDefault="00821774" w:rsidP="00821774">
      <w:pPr>
        <w:pStyle w:val="Corpotesto"/>
        <w:spacing w:before="118"/>
        <w:ind w:right="134"/>
        <w:jc w:val="both"/>
        <w:rPr>
          <w:sz w:val="16"/>
          <w:szCs w:val="16"/>
        </w:rPr>
      </w:pPr>
    </w:p>
    <w:p w14:paraId="0C266C54" w14:textId="77777777" w:rsidR="00A81A02" w:rsidRPr="00315E51" w:rsidRDefault="00A81A02" w:rsidP="00D234BE">
      <w:pPr>
        <w:pStyle w:val="Titolo1"/>
        <w:keepNext w:val="0"/>
        <w:keepLines w:val="0"/>
        <w:widowControl w:val="0"/>
        <w:numPr>
          <w:ilvl w:val="0"/>
          <w:numId w:val="19"/>
        </w:numPr>
        <w:tabs>
          <w:tab w:val="left" w:pos="379"/>
        </w:tabs>
        <w:autoSpaceDE w:val="0"/>
        <w:autoSpaceDN w:val="0"/>
        <w:spacing w:before="0"/>
        <w:ind w:left="379" w:hanging="239"/>
        <w:jc w:val="both"/>
        <w:rPr>
          <w:rFonts w:ascii="Times New Roman" w:hAnsi="Times New Roman" w:cs="Times New Roman"/>
          <w:sz w:val="28"/>
          <w:szCs w:val="28"/>
        </w:rPr>
      </w:pPr>
      <w:r w:rsidRPr="00315E51">
        <w:rPr>
          <w:rFonts w:ascii="Times New Roman" w:hAnsi="Times New Roman" w:cs="Times New Roman"/>
          <w:spacing w:val="-2"/>
          <w:sz w:val="28"/>
          <w:szCs w:val="28"/>
        </w:rPr>
        <w:t>Definizioni</w:t>
      </w:r>
    </w:p>
    <w:p w14:paraId="39169175" w14:textId="77777777" w:rsidR="00A81A02" w:rsidRPr="00315E51" w:rsidRDefault="00A81A02" w:rsidP="00D234BE">
      <w:pPr>
        <w:pStyle w:val="Paragrafoelenco"/>
        <w:widowControl w:val="0"/>
        <w:numPr>
          <w:ilvl w:val="1"/>
          <w:numId w:val="19"/>
        </w:numPr>
        <w:tabs>
          <w:tab w:val="left" w:pos="140"/>
          <w:tab w:val="left" w:pos="289"/>
        </w:tabs>
        <w:autoSpaceDE w:val="0"/>
        <w:autoSpaceDN w:val="0"/>
        <w:spacing w:before="116" w:after="0" w:line="240" w:lineRule="auto"/>
        <w:ind w:right="134" w:hang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Per "contratto di sponsorizzazione" si intende: un contratto a prestazioni corrispettive mediante il quale l'Ente (</w:t>
      </w:r>
      <w:proofErr w:type="spellStart"/>
      <w:r w:rsidRPr="00315E51">
        <w:rPr>
          <w:rFonts w:ascii="Times New Roman" w:hAnsi="Times New Roman" w:cs="Times New Roman"/>
          <w:sz w:val="24"/>
          <w:szCs w:val="24"/>
        </w:rPr>
        <w:t>sponsee</w:t>
      </w:r>
      <w:proofErr w:type="spellEnd"/>
      <w:r w:rsidRPr="00315E51">
        <w:rPr>
          <w:rFonts w:ascii="Times New Roman" w:hAnsi="Times New Roman" w:cs="Times New Roman"/>
          <w:sz w:val="24"/>
          <w:szCs w:val="24"/>
        </w:rPr>
        <w:t xml:space="preserve">) offre, nell'ambito delle proprie iniziative, ad un terzo (sponsor), che si obbli- </w:t>
      </w:r>
      <w:proofErr w:type="spellStart"/>
      <w:r w:rsidRPr="00315E51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315E51">
        <w:rPr>
          <w:rFonts w:ascii="Times New Roman" w:hAnsi="Times New Roman" w:cs="Times New Roman"/>
          <w:sz w:val="24"/>
          <w:szCs w:val="24"/>
        </w:rPr>
        <w:t xml:space="preserve"> a versare una determinata somma di denaro o a fornire a titolo gratuito un bene o un servizio, la possibilità di pubblicizzare la propria ragione sociale, il logo, il marchio, i prodotti, in appositi e predefiniti spazi pubblicitari;</w:t>
      </w:r>
    </w:p>
    <w:p w14:paraId="1E16D0AA" w14:textId="44683600" w:rsidR="00315E51" w:rsidRDefault="00A81A02" w:rsidP="00315E51">
      <w:pPr>
        <w:pStyle w:val="Paragrafoelenco"/>
        <w:widowControl w:val="0"/>
        <w:numPr>
          <w:ilvl w:val="1"/>
          <w:numId w:val="19"/>
        </w:numPr>
        <w:tabs>
          <w:tab w:val="left" w:pos="140"/>
          <w:tab w:val="left" w:pos="286"/>
        </w:tabs>
        <w:autoSpaceDE w:val="0"/>
        <w:autoSpaceDN w:val="0"/>
        <w:spacing w:before="117" w:after="0" w:line="240" w:lineRule="auto"/>
        <w:ind w:right="134" w:hang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 xml:space="preserve">per "sponsorizzazione" si intende: ogni contributo in denaro, beni, servizi, prestazioni o interventi provenienti da terzi, a titolo gratuito, allo scopo di promuovere la propria ragione sociale, la propria attività, per conseguire un beneficio di immagine. Il risultato della sponsorizzazione per il </w:t>
      </w:r>
      <w:r w:rsidR="00B274C3" w:rsidRPr="00315E51">
        <w:rPr>
          <w:rFonts w:ascii="Times New Roman" w:hAnsi="Times New Roman" w:cs="Times New Roman"/>
          <w:sz w:val="24"/>
          <w:szCs w:val="24"/>
        </w:rPr>
        <w:t>C</w:t>
      </w:r>
      <w:r w:rsidRPr="00315E51">
        <w:rPr>
          <w:rFonts w:ascii="Times New Roman" w:hAnsi="Times New Roman" w:cs="Times New Roman"/>
          <w:sz w:val="24"/>
          <w:szCs w:val="24"/>
        </w:rPr>
        <w:t>omune, consiste nella realizzazione di una economia di bilancio totale o parziale, rispetto alla previsione di spesa o nell’accertamento di un’entrata inizialmente non prevista in bilancio;</w:t>
      </w:r>
    </w:p>
    <w:p w14:paraId="45EC6E38" w14:textId="77777777" w:rsidR="00315E51" w:rsidRPr="00315E51" w:rsidRDefault="00315E51" w:rsidP="00315E51">
      <w:pPr>
        <w:pStyle w:val="Paragrafoelenco"/>
        <w:widowControl w:val="0"/>
        <w:tabs>
          <w:tab w:val="left" w:pos="140"/>
          <w:tab w:val="left" w:pos="286"/>
        </w:tabs>
        <w:autoSpaceDE w:val="0"/>
        <w:autoSpaceDN w:val="0"/>
        <w:spacing w:before="117" w:after="0" w:line="240" w:lineRule="auto"/>
        <w:ind w:left="140" w:right="13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</w:p>
    <w:p w14:paraId="20079094" w14:textId="44872765" w:rsidR="00A81A02" w:rsidRPr="00315E51" w:rsidRDefault="00A81A02" w:rsidP="008219D8">
      <w:pPr>
        <w:pStyle w:val="Paragrafoelenco"/>
        <w:widowControl w:val="0"/>
        <w:numPr>
          <w:ilvl w:val="1"/>
          <w:numId w:val="19"/>
        </w:numPr>
        <w:tabs>
          <w:tab w:val="left" w:pos="278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per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"sponsor"</w:t>
      </w:r>
      <w:r w:rsidRPr="00315E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si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intende: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il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soggetto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privato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che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intende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stipulare</w:t>
      </w:r>
      <w:r w:rsidRPr="00315E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un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contratto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di</w:t>
      </w:r>
      <w:r w:rsidRPr="00315E5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pacing w:val="-2"/>
          <w:sz w:val="24"/>
          <w:szCs w:val="24"/>
        </w:rPr>
        <w:t>sponsorizzazione;</w:t>
      </w:r>
    </w:p>
    <w:p w14:paraId="1173A801" w14:textId="77777777" w:rsidR="00315E51" w:rsidRPr="00315E51" w:rsidRDefault="00315E51" w:rsidP="00315E51">
      <w:pPr>
        <w:widowControl w:val="0"/>
        <w:tabs>
          <w:tab w:val="left" w:pos="278"/>
        </w:tabs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73C706" w14:textId="054FCB91" w:rsidR="00B701EC" w:rsidRPr="00315E51" w:rsidRDefault="00B701EC" w:rsidP="00D234BE">
      <w:pPr>
        <w:pStyle w:val="Corpotesto"/>
        <w:numPr>
          <w:ilvl w:val="1"/>
          <w:numId w:val="19"/>
        </w:numPr>
        <w:spacing w:before="53"/>
        <w:jc w:val="both"/>
      </w:pPr>
      <w:r w:rsidRPr="00315E51">
        <w:t>per “</w:t>
      </w:r>
      <w:proofErr w:type="spellStart"/>
      <w:r w:rsidRPr="00315E51">
        <w:t>sponsee</w:t>
      </w:r>
      <w:proofErr w:type="spellEnd"/>
      <w:r w:rsidRPr="00315E51">
        <w:t xml:space="preserve">” si intende: il Comune che in quanto sponsorizzato si obbliga ad associare alla propria </w:t>
      </w:r>
      <w:r w:rsidRPr="00315E51">
        <w:lastRenderedPageBreak/>
        <w:t>iniziativa il nome o il segno distintivo dello sponsor.</w:t>
      </w:r>
    </w:p>
    <w:p w14:paraId="74A6EDA5" w14:textId="77777777" w:rsidR="00B701EC" w:rsidRPr="00315E51" w:rsidRDefault="00B701EC" w:rsidP="00D234BE">
      <w:pPr>
        <w:pStyle w:val="Corpotesto"/>
        <w:spacing w:before="53"/>
        <w:jc w:val="both"/>
      </w:pPr>
    </w:p>
    <w:p w14:paraId="42F7C32F" w14:textId="77777777" w:rsidR="00B701EC" w:rsidRPr="00315E51" w:rsidRDefault="00B701EC" w:rsidP="00D234BE">
      <w:pPr>
        <w:pStyle w:val="Corpotesto"/>
        <w:numPr>
          <w:ilvl w:val="0"/>
          <w:numId w:val="19"/>
        </w:numPr>
        <w:spacing w:before="53"/>
        <w:jc w:val="both"/>
        <w:rPr>
          <w:color w:val="4472C4" w:themeColor="accent1"/>
          <w:sz w:val="28"/>
          <w:szCs w:val="28"/>
        </w:rPr>
      </w:pPr>
      <w:r w:rsidRPr="00315E51">
        <w:rPr>
          <w:color w:val="4472C4" w:themeColor="accent1"/>
          <w:sz w:val="28"/>
          <w:szCs w:val="28"/>
        </w:rPr>
        <w:t>Caratteristiche ed elementi essenziali delle proposte di sponsorizzazione</w:t>
      </w:r>
    </w:p>
    <w:p w14:paraId="21C3F472" w14:textId="77777777" w:rsidR="00E903ED" w:rsidRPr="00315E51" w:rsidRDefault="00E903ED" w:rsidP="00E903ED">
      <w:pPr>
        <w:pStyle w:val="Corpotesto"/>
        <w:spacing w:before="53"/>
        <w:ind w:left="382"/>
        <w:jc w:val="both"/>
        <w:rPr>
          <w:color w:val="4472C4" w:themeColor="accent1"/>
          <w:sz w:val="16"/>
          <w:szCs w:val="16"/>
        </w:rPr>
      </w:pPr>
    </w:p>
    <w:p w14:paraId="029B09B7" w14:textId="5BE8E5A9" w:rsidR="00E903ED" w:rsidRPr="00315E51" w:rsidRDefault="00E903ED" w:rsidP="00CD5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799941"/>
      <w:r w:rsidRPr="00315E51">
        <w:rPr>
          <w:rFonts w:ascii="Times New Roman" w:hAnsi="Times New Roman" w:cs="Times New Roman"/>
          <w:sz w:val="24"/>
          <w:szCs w:val="24"/>
        </w:rPr>
        <w:t>L’oggetto del presente avviso consiste nella ricerca di Sponsor interessati a partecipare alla realizzazione delle attività e/o eventi in oggetto</w:t>
      </w:r>
      <w:r w:rsidR="00CD51C5" w:rsidRPr="00315E51">
        <w:rPr>
          <w:rFonts w:ascii="Times New Roman" w:hAnsi="Times New Roman" w:cs="Times New Roman"/>
          <w:sz w:val="24"/>
          <w:szCs w:val="24"/>
        </w:rPr>
        <w:t xml:space="preserve"> sia</w:t>
      </w:r>
      <w:r w:rsidRPr="00315E51">
        <w:rPr>
          <w:rFonts w:ascii="Times New Roman" w:hAnsi="Times New Roman" w:cs="Times New Roman"/>
          <w:sz w:val="24"/>
          <w:szCs w:val="24"/>
        </w:rPr>
        <w:t xml:space="preserve"> con contributi finanziari,</w:t>
      </w:r>
      <w:r w:rsidR="00CD51C5" w:rsidRPr="00315E51">
        <w:rPr>
          <w:rFonts w:ascii="Times New Roman" w:hAnsi="Times New Roman" w:cs="Times New Roman"/>
          <w:sz w:val="24"/>
          <w:szCs w:val="24"/>
        </w:rPr>
        <w:t xml:space="preserve"> sia mettendo a disposizione forniture e/o servizi utili all'evento, attraverso proposte di sponsorizzazione, da</w:t>
      </w:r>
      <w:r w:rsidRPr="00315E51">
        <w:rPr>
          <w:rFonts w:ascii="Times New Roman" w:hAnsi="Times New Roman" w:cs="Times New Roman"/>
          <w:sz w:val="24"/>
          <w:szCs w:val="24"/>
        </w:rPr>
        <w:t xml:space="preserve"> negoziare successivamente con l’Amministrazione al fine di garantirne la fattibilità a reale beneficio della comunità locale e dei turisti.</w:t>
      </w:r>
    </w:p>
    <w:p w14:paraId="22E97D45" w14:textId="5EADA774" w:rsidR="00E903ED" w:rsidRPr="00315E51" w:rsidRDefault="00E903ED" w:rsidP="00E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Questo avviso non ha carattere vincolante per l’Amministrazione, ma ha finalità di accertare la disponibilità di soggetti pubblici e/o privati ad offrirsi come Sponsor.</w:t>
      </w:r>
    </w:p>
    <w:p w14:paraId="6F612195" w14:textId="52AC9019" w:rsidR="00E903ED" w:rsidRPr="00315E51" w:rsidRDefault="00E903ED" w:rsidP="00E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 xml:space="preserve">Le sponsorizzazioni prevedono che </w:t>
      </w:r>
      <w:bookmarkStart w:id="2" w:name="_Hlk193286541"/>
      <w:r w:rsidRPr="00315E51">
        <w:rPr>
          <w:rFonts w:ascii="Times New Roman" w:hAnsi="Times New Roman" w:cs="Times New Roman"/>
          <w:sz w:val="24"/>
          <w:szCs w:val="24"/>
        </w:rPr>
        <w:t>il soggetto sostenitore presenti una proposta del valore pari o superiore a €</w:t>
      </w:r>
      <w:bookmarkEnd w:id="2"/>
      <w:r w:rsidRPr="00315E51">
        <w:rPr>
          <w:rFonts w:ascii="Times New Roman" w:hAnsi="Times New Roman" w:cs="Times New Roman"/>
          <w:sz w:val="24"/>
          <w:szCs w:val="24"/>
        </w:rPr>
        <w:t xml:space="preserve"> 1.000,00 (al </w:t>
      </w:r>
      <w:r w:rsidR="00D54531">
        <w:rPr>
          <w:rFonts w:ascii="Times New Roman" w:hAnsi="Times New Roman" w:cs="Times New Roman"/>
          <w:sz w:val="24"/>
          <w:szCs w:val="24"/>
        </w:rPr>
        <w:t>lordo</w:t>
      </w:r>
      <w:r w:rsidRPr="00315E51">
        <w:rPr>
          <w:rFonts w:ascii="Times New Roman" w:hAnsi="Times New Roman" w:cs="Times New Roman"/>
          <w:sz w:val="24"/>
          <w:szCs w:val="24"/>
        </w:rPr>
        <w:t xml:space="preserve"> di IVA) fino ad un limite di € 4</w:t>
      </w:r>
      <w:r w:rsidR="00D54531">
        <w:rPr>
          <w:rFonts w:ascii="Times New Roman" w:hAnsi="Times New Roman" w:cs="Times New Roman"/>
          <w:sz w:val="24"/>
          <w:szCs w:val="24"/>
        </w:rPr>
        <w:t>8</w:t>
      </w:r>
      <w:r w:rsidRPr="00315E51">
        <w:rPr>
          <w:rFonts w:ascii="Times New Roman" w:hAnsi="Times New Roman" w:cs="Times New Roman"/>
          <w:sz w:val="24"/>
          <w:szCs w:val="24"/>
        </w:rPr>
        <w:t>.</w:t>
      </w:r>
      <w:r w:rsidR="00D54531">
        <w:rPr>
          <w:rFonts w:ascii="Times New Roman" w:hAnsi="Times New Roman" w:cs="Times New Roman"/>
          <w:sz w:val="24"/>
          <w:szCs w:val="24"/>
        </w:rPr>
        <w:t>8</w:t>
      </w:r>
      <w:r w:rsidRPr="00315E51">
        <w:rPr>
          <w:rFonts w:ascii="Times New Roman" w:hAnsi="Times New Roman" w:cs="Times New Roman"/>
          <w:sz w:val="24"/>
          <w:szCs w:val="24"/>
        </w:rPr>
        <w:t xml:space="preserve">00,00 (al </w:t>
      </w:r>
      <w:r w:rsidR="00D54531">
        <w:rPr>
          <w:rFonts w:ascii="Times New Roman" w:hAnsi="Times New Roman" w:cs="Times New Roman"/>
          <w:sz w:val="24"/>
          <w:szCs w:val="24"/>
        </w:rPr>
        <w:t>lordo</w:t>
      </w:r>
      <w:r w:rsidRPr="00315E51">
        <w:rPr>
          <w:rFonts w:ascii="Times New Roman" w:hAnsi="Times New Roman" w:cs="Times New Roman"/>
          <w:sz w:val="24"/>
          <w:szCs w:val="24"/>
        </w:rPr>
        <w:t xml:space="preserve"> di IVA).</w:t>
      </w:r>
    </w:p>
    <w:p w14:paraId="7BD08997" w14:textId="491CA481" w:rsidR="00E903ED" w:rsidRPr="00315E51" w:rsidRDefault="00E903ED" w:rsidP="00E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Agli Sponsor individuati</w:t>
      </w:r>
      <w:r w:rsidR="00AA51AF">
        <w:rPr>
          <w:rFonts w:ascii="Times New Roman" w:hAnsi="Times New Roman" w:cs="Times New Roman"/>
          <w:sz w:val="24"/>
          <w:szCs w:val="24"/>
        </w:rPr>
        <w:t xml:space="preserve"> (anche più sponsor della stessa categoria merceologica) </w:t>
      </w:r>
      <w:r w:rsidRPr="00315E51">
        <w:rPr>
          <w:rFonts w:ascii="Times New Roman" w:hAnsi="Times New Roman" w:cs="Times New Roman"/>
          <w:sz w:val="24"/>
          <w:szCs w:val="24"/>
        </w:rPr>
        <w:t>l’Amministrazione riconoscerà, in linea generale, e tenendo conto dell’entità della sponsorizzazione, un ritorno di immagine:</w:t>
      </w:r>
    </w:p>
    <w:p w14:paraId="2279AE33" w14:textId="0825B1B1" w:rsidR="00E903ED" w:rsidRPr="00315E51" w:rsidRDefault="00E903ED" w:rsidP="00E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• mediante la possibilità di veicolare il proprio logo/marchio/ragione sociale secondo modalità e in</w:t>
      </w:r>
      <w:r w:rsidR="00CD51C5" w:rsidRPr="00315E51">
        <w:rPr>
          <w:rFonts w:ascii="Times New Roman" w:hAnsi="Times New Roman" w:cs="Times New Roman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>spazi concordati con l’Amministrazione in misura adeguata al valore economico della proposta;</w:t>
      </w:r>
    </w:p>
    <w:p w14:paraId="311CA635" w14:textId="77777777" w:rsidR="00E903ED" w:rsidRPr="00315E51" w:rsidRDefault="00E903ED" w:rsidP="00E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• la visibilità/citazione del logo/marchio/ragione sociale nelle campagne di comunicazione connesse al</w:t>
      </w:r>
    </w:p>
    <w:p w14:paraId="14AD6359" w14:textId="74655881" w:rsidR="00E903ED" w:rsidRPr="00315E51" w:rsidRDefault="00E903ED" w:rsidP="00E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>progetto (conferenze stampa, manifesti opuscoli, inserzioni pubblicitarie sui giornali e nelle</w:t>
      </w:r>
      <w:r w:rsidR="00CD51C5" w:rsidRPr="00315E51">
        <w:rPr>
          <w:rFonts w:ascii="Times New Roman" w:hAnsi="Times New Roman" w:cs="Times New Roman"/>
          <w:sz w:val="24"/>
          <w:szCs w:val="24"/>
        </w:rPr>
        <w:t xml:space="preserve"> </w:t>
      </w:r>
      <w:r w:rsidRPr="00315E51">
        <w:rPr>
          <w:rFonts w:ascii="Times New Roman" w:hAnsi="Times New Roman" w:cs="Times New Roman"/>
          <w:sz w:val="24"/>
          <w:szCs w:val="24"/>
        </w:rPr>
        <w:t xml:space="preserve">trasmissioni radio, sulle pagine web) con la denominazione di </w:t>
      </w:r>
      <w:bookmarkStart w:id="3" w:name="_Hlk193286085"/>
      <w:r w:rsidRPr="00315E51">
        <w:rPr>
          <w:rFonts w:ascii="Times New Roman" w:hAnsi="Times New Roman" w:cs="Times New Roman"/>
          <w:sz w:val="24"/>
          <w:szCs w:val="24"/>
        </w:rPr>
        <w:t>“</w:t>
      </w:r>
      <w:bookmarkStart w:id="4" w:name="_Hlk193285765"/>
      <w:r w:rsidRPr="00315E51">
        <w:rPr>
          <w:rFonts w:ascii="Times New Roman" w:hAnsi="Times New Roman" w:cs="Times New Roman"/>
          <w:sz w:val="24"/>
          <w:szCs w:val="24"/>
        </w:rPr>
        <w:t>Sponsor del Comune di Ginosa</w:t>
      </w:r>
      <w:bookmarkEnd w:id="4"/>
      <w:r w:rsidR="00CD51C5" w:rsidRPr="00315E51">
        <w:rPr>
          <w:rFonts w:ascii="Times New Roman" w:hAnsi="Times New Roman" w:cs="Times New Roman"/>
          <w:sz w:val="24"/>
          <w:szCs w:val="24"/>
        </w:rPr>
        <w:t xml:space="preserve"> Giro-E Enel d’Italia 2025</w:t>
      </w:r>
      <w:r w:rsidRPr="00315E51">
        <w:rPr>
          <w:rFonts w:ascii="Times New Roman" w:hAnsi="Times New Roman" w:cs="Times New Roman"/>
          <w:sz w:val="24"/>
          <w:szCs w:val="24"/>
        </w:rPr>
        <w:t>”</w:t>
      </w:r>
      <w:bookmarkEnd w:id="3"/>
      <w:r w:rsidRPr="00315E51">
        <w:rPr>
          <w:rFonts w:ascii="Times New Roman" w:hAnsi="Times New Roman" w:cs="Times New Roman"/>
          <w:sz w:val="24"/>
          <w:szCs w:val="24"/>
        </w:rPr>
        <w:t>;</w:t>
      </w:r>
    </w:p>
    <w:p w14:paraId="21310FB5" w14:textId="6F01547B" w:rsidR="00CD51C5" w:rsidRPr="00315E51" w:rsidRDefault="00E903ED" w:rsidP="00E90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E51">
        <w:rPr>
          <w:rFonts w:ascii="Times New Roman" w:hAnsi="Times New Roman" w:cs="Times New Roman"/>
          <w:sz w:val="24"/>
          <w:szCs w:val="24"/>
        </w:rPr>
        <w:t xml:space="preserve">• </w:t>
      </w:r>
      <w:bookmarkStart w:id="5" w:name="_Hlk193286592"/>
      <w:r w:rsidRPr="00315E51">
        <w:rPr>
          <w:rFonts w:ascii="Times New Roman" w:hAnsi="Times New Roman" w:cs="Times New Roman"/>
          <w:sz w:val="24"/>
          <w:szCs w:val="24"/>
        </w:rPr>
        <w:t xml:space="preserve">la possibilità, previo assenso dell’Amministrazione, di utilizzare lo status di </w:t>
      </w:r>
      <w:bookmarkEnd w:id="5"/>
      <w:r w:rsidRPr="00315E51">
        <w:rPr>
          <w:rFonts w:ascii="Times New Roman" w:hAnsi="Times New Roman" w:cs="Times New Roman"/>
          <w:sz w:val="24"/>
          <w:szCs w:val="24"/>
        </w:rPr>
        <w:t xml:space="preserve">Sponsor del Comune di Ginosa </w:t>
      </w:r>
      <w:bookmarkStart w:id="6" w:name="_Hlk193286014"/>
      <w:r w:rsidR="00CD51C5" w:rsidRPr="00315E51">
        <w:rPr>
          <w:rFonts w:ascii="Times New Roman" w:hAnsi="Times New Roman" w:cs="Times New Roman"/>
          <w:sz w:val="24"/>
          <w:szCs w:val="24"/>
        </w:rPr>
        <w:t xml:space="preserve">Giro-E Enel d’Italia </w:t>
      </w:r>
      <w:bookmarkEnd w:id="6"/>
      <w:r w:rsidR="00CD51C5" w:rsidRPr="00315E51">
        <w:rPr>
          <w:rFonts w:ascii="Times New Roman" w:hAnsi="Times New Roman" w:cs="Times New Roman"/>
          <w:sz w:val="24"/>
          <w:szCs w:val="24"/>
        </w:rPr>
        <w:t xml:space="preserve">2025 </w:t>
      </w:r>
      <w:r w:rsidRPr="00315E51">
        <w:rPr>
          <w:rFonts w:ascii="Times New Roman" w:hAnsi="Times New Roman" w:cs="Times New Roman"/>
          <w:sz w:val="24"/>
          <w:szCs w:val="24"/>
        </w:rPr>
        <w:t>nelle proprie campagne di comunicazione;</w:t>
      </w:r>
    </w:p>
    <w:p w14:paraId="2A325A9D" w14:textId="2EF60E3F" w:rsidR="00E903ED" w:rsidRPr="00315E51" w:rsidRDefault="00633E69" w:rsidP="00E903ED">
      <w:pPr>
        <w:pStyle w:val="Corpotesto"/>
        <w:numPr>
          <w:ilvl w:val="2"/>
          <w:numId w:val="18"/>
        </w:numPr>
        <w:spacing w:before="53"/>
        <w:jc w:val="both"/>
      </w:pPr>
      <w:r w:rsidRPr="00315E51">
        <w:rPr>
          <w:b/>
          <w:u w:val="single"/>
        </w:rPr>
        <w:t>per il soggetto sostenitore presenti una proposta del valore pari o superiore a € 30.000,00</w:t>
      </w:r>
      <w:r w:rsidR="00AA51AF">
        <w:rPr>
          <w:b/>
          <w:u w:val="single"/>
        </w:rPr>
        <w:t>+iva</w:t>
      </w:r>
      <w:r w:rsidRPr="00315E51">
        <w:rPr>
          <w:b/>
          <w:u w:val="single"/>
        </w:rPr>
        <w:t xml:space="preserve"> la possibilità, previo assenso dell’Amministrazione, di utilizzare lo status di</w:t>
      </w:r>
      <w:r w:rsidR="00CD51C5" w:rsidRPr="00315E51">
        <w:rPr>
          <w:b/>
          <w:u w:val="single"/>
        </w:rPr>
        <w:t xml:space="preserve"> “</w:t>
      </w:r>
      <w:proofErr w:type="spellStart"/>
      <w:r w:rsidR="00CD51C5" w:rsidRPr="00315E51">
        <w:rPr>
          <w:b/>
          <w:u w:val="single"/>
        </w:rPr>
        <w:t>Main</w:t>
      </w:r>
      <w:proofErr w:type="spellEnd"/>
      <w:r w:rsidR="00CD51C5" w:rsidRPr="00315E51">
        <w:rPr>
          <w:b/>
          <w:u w:val="single"/>
        </w:rPr>
        <w:t xml:space="preserve"> Sponsor del </w:t>
      </w:r>
      <w:bookmarkStart w:id="7" w:name="_Hlk193286652"/>
      <w:r w:rsidR="00CD51C5" w:rsidRPr="00315E51">
        <w:rPr>
          <w:b/>
          <w:u w:val="single"/>
        </w:rPr>
        <w:t>Comune di Ginosa Giro-E Enel d’Italia 2025</w:t>
      </w:r>
      <w:bookmarkEnd w:id="7"/>
      <w:r w:rsidR="00CD51C5" w:rsidRPr="00315E51">
        <w:rPr>
          <w:b/>
          <w:u w:val="single"/>
        </w:rPr>
        <w:t xml:space="preserve">” </w:t>
      </w:r>
      <w:r w:rsidR="00CD51C5" w:rsidRPr="00315E51">
        <w:rPr>
          <w:bCs/>
        </w:rPr>
        <w:t>per</w:t>
      </w:r>
      <w:r w:rsidR="00CD51C5" w:rsidRPr="00315E51">
        <w:rPr>
          <w:b/>
          <w:u w:val="single"/>
        </w:rPr>
        <w:t xml:space="preserve"> tutto il 2025 </w:t>
      </w:r>
      <w:r w:rsidR="00CD51C5" w:rsidRPr="00315E51">
        <w:rPr>
          <w:bCs/>
        </w:rPr>
        <w:t>anche su</w:t>
      </w:r>
      <w:r w:rsidR="00CD51C5" w:rsidRPr="00315E51">
        <w:rPr>
          <w:b/>
          <w:u w:val="single"/>
        </w:rPr>
        <w:t xml:space="preserve"> carta intestata;</w:t>
      </w:r>
    </w:p>
    <w:bookmarkEnd w:id="1"/>
    <w:p w14:paraId="1DF29E45" w14:textId="77777777" w:rsidR="00B701EC" w:rsidRPr="00315E51" w:rsidRDefault="00B701EC" w:rsidP="00CD51C5">
      <w:pPr>
        <w:pStyle w:val="Corpotesto"/>
        <w:spacing w:before="53"/>
        <w:ind w:left="0"/>
        <w:jc w:val="both"/>
        <w:rPr>
          <w:color w:val="4472C4" w:themeColor="accent1"/>
          <w:sz w:val="28"/>
          <w:szCs w:val="28"/>
        </w:rPr>
      </w:pPr>
    </w:p>
    <w:p w14:paraId="45AD340A" w14:textId="688FCA95" w:rsidR="008C64C5" w:rsidRPr="00315E51" w:rsidRDefault="00B701EC" w:rsidP="00315E51">
      <w:pPr>
        <w:pStyle w:val="Paragrafoelenco"/>
        <w:numPr>
          <w:ilvl w:val="0"/>
          <w:numId w:val="19"/>
        </w:numPr>
        <w:ind w:left="382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</w:pPr>
      <w:r w:rsidRPr="00315E51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Oggetto di sponsorizzazione - </w:t>
      </w:r>
      <w:r w:rsidR="008C64C5" w:rsidRPr="00315E51">
        <w:rPr>
          <w:rFonts w:ascii="Times New Roman" w:hAnsi="Times New Roman" w:cs="Times New Roman"/>
          <w:color w:val="4472C4" w:themeColor="accent1"/>
          <w:sz w:val="28"/>
          <w:szCs w:val="28"/>
        </w:rPr>
        <w:t>Elementi dell’accordo della sponsorizzazione</w:t>
      </w:r>
      <w:r w:rsidR="00CD51C5" w:rsidRPr="00315E51">
        <w:rPr>
          <w:rFonts w:ascii="Times New Roman" w:hAnsi="Times New Roman" w:cs="Times New Roman"/>
          <w:sz w:val="28"/>
          <w:szCs w:val="28"/>
        </w:rPr>
        <w:t xml:space="preserve"> - </w:t>
      </w:r>
      <w:r w:rsidR="00CD51C5" w:rsidRPr="00315E51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 xml:space="preserve">Individuazione degli impegni generali dello </w:t>
      </w:r>
      <w:proofErr w:type="spellStart"/>
      <w:r w:rsidR="00CD51C5" w:rsidRPr="00315E51"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  <w:t>sponsee</w:t>
      </w:r>
      <w:proofErr w:type="spellEnd"/>
    </w:p>
    <w:p w14:paraId="20B2389B" w14:textId="055D890C" w:rsidR="008C64C5" w:rsidRPr="00315E51" w:rsidRDefault="008C64C5" w:rsidP="00AD5407">
      <w:pPr>
        <w:pStyle w:val="Corpotesto"/>
        <w:spacing w:before="53"/>
        <w:ind w:left="0"/>
        <w:jc w:val="both"/>
      </w:pPr>
      <w:r w:rsidRPr="00315E51">
        <w:t xml:space="preserve">La sponsorizzazione è operativamente finalizzata a rendere disponibili all’Amministrazione Comunale risorse per </w:t>
      </w:r>
      <w:r w:rsidR="001574B0">
        <w:t xml:space="preserve">la </w:t>
      </w:r>
      <w:r w:rsidR="001574B0" w:rsidRPr="001574B0">
        <w:t xml:space="preserve">compartecipazione delle spese dovute all’organizzatore RCS Sport S.p.A. e per l’eventuale </w:t>
      </w:r>
      <w:r w:rsidRPr="00315E51">
        <w:t>finanziamento dei progetti, iniziative, attività di cui al paragrafo precedente del presente Avviso.</w:t>
      </w:r>
    </w:p>
    <w:p w14:paraId="70324508" w14:textId="30EC07DB" w:rsidR="008C64C5" w:rsidRPr="00315E51" w:rsidRDefault="008C64C5" w:rsidP="00AD5407">
      <w:pPr>
        <w:pStyle w:val="Corpotesto"/>
        <w:spacing w:before="53"/>
        <w:ind w:left="0"/>
        <w:jc w:val="both"/>
      </w:pPr>
      <w:r w:rsidRPr="00315E51">
        <w:t xml:space="preserve">I rapporti tra il Comune di </w:t>
      </w:r>
      <w:r w:rsidR="00AD5407" w:rsidRPr="00315E51">
        <w:t>Ginosa</w:t>
      </w:r>
      <w:r w:rsidRPr="00315E51">
        <w:t xml:space="preserve">, quale </w:t>
      </w:r>
      <w:proofErr w:type="spellStart"/>
      <w:r w:rsidRPr="00315E51">
        <w:t>sponsee</w:t>
      </w:r>
      <w:proofErr w:type="spellEnd"/>
      <w:r w:rsidRPr="00315E51">
        <w:t xml:space="preserve">, e gli sponsor, saranno disciplinati da separati contratti stipulati in base alla normativa vigente e finalizzati, per lo </w:t>
      </w:r>
      <w:proofErr w:type="spellStart"/>
      <w:r w:rsidRPr="00315E51">
        <w:t>sponsee</w:t>
      </w:r>
      <w:proofErr w:type="spellEnd"/>
      <w:r w:rsidRPr="00315E51">
        <w:t>, ad ottenere risparmi di spesa, grazie all'acquisizione di qualificate risorse esterne (sponsor).</w:t>
      </w:r>
    </w:p>
    <w:p w14:paraId="538F42FC" w14:textId="26E34C76" w:rsidR="008C64C5" w:rsidRPr="00315E51" w:rsidRDefault="008C64C5" w:rsidP="00AD5407">
      <w:pPr>
        <w:pStyle w:val="Corpotesto"/>
        <w:spacing w:before="53"/>
        <w:ind w:left="0"/>
        <w:jc w:val="both"/>
      </w:pPr>
      <w:r w:rsidRPr="00315E51">
        <w:t>Rimangono a carico dello sponsor le spese relative al pagamento di imposte, tasse, canoni o corrispettivi comunque denominati, previsti da leggi o regolamenti, derivanti dall’esecuzione del contratto e dalla realizzazione delle attività sponsorizzate.</w:t>
      </w:r>
    </w:p>
    <w:p w14:paraId="3A0999C9" w14:textId="30668DF2" w:rsidR="008C64C5" w:rsidRPr="00315E51" w:rsidRDefault="008C64C5" w:rsidP="00AD5407">
      <w:pPr>
        <w:pStyle w:val="Corpotesto"/>
        <w:spacing w:before="53"/>
        <w:ind w:left="0"/>
        <w:jc w:val="both"/>
        <w:rPr>
          <w:b/>
          <w:bCs/>
        </w:rPr>
      </w:pPr>
      <w:r w:rsidRPr="00315E51">
        <w:rPr>
          <w:b/>
          <w:bCs/>
          <w:u w:val="single"/>
        </w:rPr>
        <w:t>I soggetti che verranno individuati come sponsor potranno godere dei vantaggi fiscali derivanti dagli investimenti in contratti di sponsorizzazione previsti dalla normativa vigente.</w:t>
      </w:r>
    </w:p>
    <w:p w14:paraId="53788724" w14:textId="77777777" w:rsidR="008C64C5" w:rsidRPr="00315E51" w:rsidRDefault="008C64C5" w:rsidP="00CD51C5">
      <w:pPr>
        <w:pStyle w:val="Corpotesto"/>
        <w:spacing w:before="53"/>
        <w:ind w:left="0"/>
        <w:jc w:val="both"/>
        <w:rPr>
          <w:sz w:val="16"/>
          <w:szCs w:val="16"/>
        </w:rPr>
      </w:pPr>
    </w:p>
    <w:p w14:paraId="51E543FF" w14:textId="77777777" w:rsidR="008C64C5" w:rsidRPr="00315E51" w:rsidRDefault="008C64C5" w:rsidP="008C64C5">
      <w:pPr>
        <w:pStyle w:val="Corpotesto"/>
        <w:numPr>
          <w:ilvl w:val="0"/>
          <w:numId w:val="19"/>
        </w:numPr>
        <w:spacing w:before="53"/>
        <w:rPr>
          <w:sz w:val="28"/>
          <w:szCs w:val="28"/>
        </w:rPr>
      </w:pPr>
      <w:r w:rsidRPr="00315E51">
        <w:rPr>
          <w:color w:val="4472C4" w:themeColor="accent1"/>
          <w:sz w:val="28"/>
          <w:szCs w:val="28"/>
        </w:rPr>
        <w:t>Requisiti e limiti degli sponsor</w:t>
      </w:r>
    </w:p>
    <w:p w14:paraId="113F82A9" w14:textId="77777777" w:rsidR="00315E51" w:rsidRPr="00315E51" w:rsidRDefault="00315E51" w:rsidP="00315E51">
      <w:pPr>
        <w:pStyle w:val="Corpotesto"/>
        <w:spacing w:before="53"/>
        <w:ind w:left="0"/>
        <w:rPr>
          <w:sz w:val="16"/>
          <w:szCs w:val="16"/>
        </w:rPr>
      </w:pPr>
    </w:p>
    <w:p w14:paraId="636E7842" w14:textId="320CC4B0" w:rsidR="008C64C5" w:rsidRPr="00315E51" w:rsidRDefault="008C64C5" w:rsidP="00315E51">
      <w:pPr>
        <w:pStyle w:val="Corpotesto"/>
        <w:spacing w:before="53"/>
        <w:ind w:left="0"/>
        <w:jc w:val="both"/>
      </w:pPr>
      <w:r w:rsidRPr="00315E51">
        <w:t xml:space="preserve">Viene richiesto obbligatoriamente al soggetto sponsor di possedere le seguenti caratteristiche e </w:t>
      </w:r>
      <w:r w:rsidRPr="00315E51">
        <w:lastRenderedPageBreak/>
        <w:t xml:space="preserve">comunque di tenere i seguenti </w:t>
      </w:r>
      <w:r w:rsidR="00947A25" w:rsidRPr="00315E51">
        <w:t>comportamenti</w:t>
      </w:r>
      <w:r w:rsidRPr="00315E51">
        <w:t>:</w:t>
      </w:r>
    </w:p>
    <w:p w14:paraId="47363291" w14:textId="77777777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coerenza con gli interessi pubblici;</w:t>
      </w:r>
    </w:p>
    <w:p w14:paraId="053EBE12" w14:textId="395942DB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 xml:space="preserve">assenza di conflitto di interesse tra l’attività pubblica e quella privata oggetto della sponsorizzazione o </w:t>
      </w:r>
      <w:r w:rsidR="00A77688" w:rsidRPr="00315E51">
        <w:t>pubblicità</w:t>
      </w:r>
      <w:r w:rsidRPr="00315E51">
        <w:t>;</w:t>
      </w:r>
    </w:p>
    <w:p w14:paraId="530E6066" w14:textId="77777777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assenza di pregiudizio o danno all’immagine dell’Amministrazione dell’iniziativa;</w:t>
      </w:r>
    </w:p>
    <w:p w14:paraId="69951B2B" w14:textId="77777777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assenza di contenzioso con l’Amministrazione;</w:t>
      </w:r>
    </w:p>
    <w:p w14:paraId="184032F7" w14:textId="77777777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inesistenza di situazioni pregiudizievoli o limitative della capacità contrattuale; Sono in ogni caso escluse le sponsorizzazioni riguardanti:</w:t>
      </w:r>
    </w:p>
    <w:p w14:paraId="71EFE83F" w14:textId="77777777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la propaganda di natura politica, sindacale e/o religiosa;</w:t>
      </w:r>
    </w:p>
    <w:p w14:paraId="1BADB3C6" w14:textId="7DD440BE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la pubblicità diretta o collegata alla produzione e/o distribuzione di tabacco, prodotti super- alcolici, materiale pornografico o a sfondo sessuale, medicinali o cure mediche, gioco d'azzardo;</w:t>
      </w:r>
    </w:p>
    <w:p w14:paraId="71D66235" w14:textId="483BCE8E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i messaggi offensivi, incluse le espressioni di fanatismo, razzismo, odio o minaccia o comunque lesive della dignità umana;</w:t>
      </w:r>
    </w:p>
    <w:p w14:paraId="48827CB2" w14:textId="77777777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messaggi contrari al decoro o alla morale pubblica;</w:t>
      </w:r>
    </w:p>
    <w:p w14:paraId="50F692CD" w14:textId="77777777" w:rsidR="008C64C5" w:rsidRPr="00315E51" w:rsidRDefault="008C64C5" w:rsidP="00315E51">
      <w:pPr>
        <w:pStyle w:val="Corpotesto"/>
        <w:jc w:val="both"/>
      </w:pPr>
      <w:r w:rsidRPr="00315E51">
        <w:t>-</w:t>
      </w:r>
      <w:r w:rsidRPr="00315E51">
        <w:tab/>
        <w:t>comunicazioni lesive della dignità della donna, che contengano immagini o rappresenta- zioni di violenza contro le donne o che incitino ad atti di violenza sulle donne</w:t>
      </w:r>
    </w:p>
    <w:p w14:paraId="1E6AB005" w14:textId="4F925968" w:rsidR="008C64C5" w:rsidRPr="00315E51" w:rsidRDefault="008C64C5" w:rsidP="00315E51">
      <w:pPr>
        <w:pStyle w:val="Corpotesto"/>
        <w:jc w:val="both"/>
      </w:pPr>
      <w:r w:rsidRPr="00315E51">
        <w:t xml:space="preserve">Le valutazioni sulla sussistenza di requisiti, sulle caratteristiche degli sponsor, sulla quantità di sponsor individuati per ciascun evento e le valutazioni sulle esclusioni degli sponsor stessi viene rimessa al giudizio motivato ma insindacabile del Comune di </w:t>
      </w:r>
      <w:r w:rsidR="00AD5407" w:rsidRPr="00315E51">
        <w:t>Ginosa</w:t>
      </w:r>
      <w:r w:rsidRPr="00315E51">
        <w:t xml:space="preserve"> nel rispetto dei principi della par condicio tra gli sponsor e di trasparenza al fine di tutelare gli interessi pubblici perseguiti.</w:t>
      </w:r>
    </w:p>
    <w:p w14:paraId="7DEF78B8" w14:textId="77777777" w:rsidR="008C64C5" w:rsidRPr="00315E51" w:rsidRDefault="008C64C5" w:rsidP="000D5E56">
      <w:pPr>
        <w:pStyle w:val="Corpotesto"/>
      </w:pPr>
    </w:p>
    <w:p w14:paraId="66F720EE" w14:textId="13310AEE" w:rsidR="008C64C5" w:rsidRPr="00315E51" w:rsidRDefault="00633E69" w:rsidP="000D5E56">
      <w:pPr>
        <w:pStyle w:val="Corpotesto"/>
        <w:rPr>
          <w:color w:val="4472C4" w:themeColor="accent1"/>
          <w:sz w:val="28"/>
          <w:szCs w:val="28"/>
        </w:rPr>
      </w:pPr>
      <w:r w:rsidRPr="00315E51">
        <w:rPr>
          <w:color w:val="4472C4" w:themeColor="accent1"/>
          <w:sz w:val="28"/>
          <w:szCs w:val="28"/>
        </w:rPr>
        <w:t>6</w:t>
      </w:r>
      <w:r w:rsidR="008C64C5" w:rsidRPr="00315E51">
        <w:rPr>
          <w:color w:val="4472C4" w:themeColor="accent1"/>
          <w:sz w:val="28"/>
          <w:szCs w:val="28"/>
        </w:rPr>
        <w:t>.</w:t>
      </w:r>
      <w:r w:rsidR="008C64C5" w:rsidRPr="00315E51">
        <w:rPr>
          <w:color w:val="4472C4" w:themeColor="accent1"/>
          <w:sz w:val="28"/>
          <w:szCs w:val="28"/>
        </w:rPr>
        <w:tab/>
        <w:t>Soggetti ai quali è rivolto l’Avviso</w:t>
      </w:r>
    </w:p>
    <w:p w14:paraId="31B72E7E" w14:textId="03E0B174" w:rsidR="008C64C5" w:rsidRPr="00315E51" w:rsidRDefault="008C64C5" w:rsidP="008C64C5">
      <w:pPr>
        <w:pStyle w:val="Corpotesto"/>
        <w:jc w:val="both"/>
      </w:pPr>
      <w:r w:rsidRPr="00315E51">
        <w:t>L’Avviso a manifestare il proprio interesse è rivolto a soggetti pubblici o privati (persone fisiche o giuridiche), associazioni senza scopo di lucro o altri soggetti, in possesso dei requisiti di ordine generale di cui a</w:t>
      </w:r>
      <w:r w:rsidR="00AA51AF">
        <w:t>gli artt. da 94 a 98</w:t>
      </w:r>
      <w:r w:rsidRPr="00315E51">
        <w:t xml:space="preserve"> del </w:t>
      </w:r>
      <w:proofErr w:type="spellStart"/>
      <w:r w:rsidRPr="00315E51">
        <w:t>D.lgs.vo</w:t>
      </w:r>
      <w:proofErr w:type="spellEnd"/>
      <w:r w:rsidRPr="00315E51">
        <w:t xml:space="preserve"> </w:t>
      </w:r>
      <w:r w:rsidR="00AA51AF">
        <w:t>36</w:t>
      </w:r>
      <w:r w:rsidRPr="00315E51">
        <w:t>/20</w:t>
      </w:r>
      <w:r w:rsidR="00AA51AF">
        <w:t>23</w:t>
      </w:r>
      <w:r w:rsidRPr="00315E51">
        <w:t xml:space="preserve"> per contrarre con una Pubblica Amministrazione, che intendono promuovere la propria immagine attraverso la collaborazione con l’Amministrazione Comunale, concorrendo alla realizzazione dell’evento.</w:t>
      </w:r>
    </w:p>
    <w:p w14:paraId="40482776" w14:textId="2DFF567F" w:rsidR="008C64C5" w:rsidRPr="00315E51" w:rsidRDefault="008C64C5" w:rsidP="00AD5407">
      <w:pPr>
        <w:pStyle w:val="Corpotesto"/>
        <w:jc w:val="both"/>
      </w:pPr>
      <w:r w:rsidRPr="00315E51">
        <w:t>I soggetti potranno partecipare individualmente o nelle forme associate previste</w:t>
      </w:r>
      <w:r w:rsidR="00CD51C5" w:rsidRPr="00315E51">
        <w:t xml:space="preserve"> per Legge.</w:t>
      </w:r>
    </w:p>
    <w:p w14:paraId="01956F8A" w14:textId="77777777" w:rsidR="00CD51C5" w:rsidRPr="00CD51C5" w:rsidRDefault="00CD51C5" w:rsidP="00CD51C5">
      <w:pPr>
        <w:pStyle w:val="Corpotesto"/>
      </w:pPr>
      <w:r w:rsidRPr="00CD51C5">
        <w:t>Possono partecipare alla procedura di selezione i seguenti soggetti:</w:t>
      </w:r>
    </w:p>
    <w:p w14:paraId="5CE4A0E7" w14:textId="77777777" w:rsidR="00CD51C5" w:rsidRPr="00CD51C5" w:rsidRDefault="00CD51C5" w:rsidP="00CD51C5">
      <w:pPr>
        <w:pStyle w:val="Corpotesto"/>
      </w:pPr>
      <w:r w:rsidRPr="00CD51C5">
        <w:t>- qualsiasi persona fisica;</w:t>
      </w:r>
    </w:p>
    <w:p w14:paraId="49FD985B" w14:textId="77777777" w:rsidR="00CD51C5" w:rsidRPr="00CD51C5" w:rsidRDefault="00CD51C5" w:rsidP="00CD51C5">
      <w:pPr>
        <w:pStyle w:val="Corpotesto"/>
      </w:pPr>
      <w:r w:rsidRPr="00CD51C5">
        <w:t>- qualsiasi società di persone;</w:t>
      </w:r>
    </w:p>
    <w:p w14:paraId="20CAC994" w14:textId="77777777" w:rsidR="00CD51C5" w:rsidRPr="00CD51C5" w:rsidRDefault="00CD51C5" w:rsidP="00CD51C5">
      <w:pPr>
        <w:pStyle w:val="Corpotesto"/>
      </w:pPr>
      <w:r w:rsidRPr="00CD51C5">
        <w:t>- qualsiasi persona giuridica;</w:t>
      </w:r>
    </w:p>
    <w:p w14:paraId="1EA40989" w14:textId="77777777" w:rsidR="00CD51C5" w:rsidRPr="00CD51C5" w:rsidRDefault="00CD51C5" w:rsidP="00CD51C5">
      <w:pPr>
        <w:pStyle w:val="Corpotesto"/>
      </w:pPr>
      <w:r w:rsidRPr="00CD51C5">
        <w:t>- organizzazioni senza fini di lucro.</w:t>
      </w:r>
    </w:p>
    <w:p w14:paraId="160E8D49" w14:textId="77777777" w:rsidR="00CD51C5" w:rsidRPr="00CD51C5" w:rsidRDefault="00CD51C5" w:rsidP="00CD51C5">
      <w:pPr>
        <w:pStyle w:val="Corpotesto"/>
      </w:pPr>
      <w:r w:rsidRPr="00CD51C5">
        <w:lastRenderedPageBreak/>
        <w:t>Requisiti dei soggetti proponenti, sia singoli che associati:</w:t>
      </w:r>
    </w:p>
    <w:p w14:paraId="474EEC0E" w14:textId="4FB7D7A8" w:rsidR="00CD51C5" w:rsidRPr="00CD51C5" w:rsidRDefault="00CD51C5" w:rsidP="00CD51C5">
      <w:pPr>
        <w:pStyle w:val="Corpotesto"/>
      </w:pPr>
      <w:r w:rsidRPr="00CD51C5">
        <w:t>- l’inesistenza di motivi di esclusione di cui agli artt. 94-9</w:t>
      </w:r>
      <w:r w:rsidR="00906B81">
        <w:t>8</w:t>
      </w:r>
      <w:r w:rsidRPr="00CD51C5">
        <w:t xml:space="preserve"> del D. Lgs. n. 36/2023;</w:t>
      </w:r>
    </w:p>
    <w:p w14:paraId="7E72781C" w14:textId="25558AE4" w:rsidR="00CD51C5" w:rsidRPr="00CD51C5" w:rsidRDefault="00CD51C5" w:rsidP="00CD51C5">
      <w:pPr>
        <w:pStyle w:val="Corpotesto"/>
        <w:jc w:val="both"/>
      </w:pPr>
      <w:r w:rsidRPr="00CD51C5">
        <w:t>- il non essere stati esclusi dal presentare offerte alla Pubblica Amministrazione o abbiano in atto</w:t>
      </w:r>
      <w:r w:rsidRPr="00315E51">
        <w:t xml:space="preserve"> </w:t>
      </w:r>
      <w:r w:rsidRPr="00CD51C5">
        <w:t>controversie</w:t>
      </w:r>
      <w:r w:rsidRPr="00315E51">
        <w:t xml:space="preserve"> </w:t>
      </w:r>
      <w:r w:rsidRPr="00CD51C5">
        <w:t xml:space="preserve">di natura legale, fiscale o giudiziaria con il Comune di </w:t>
      </w:r>
      <w:r w:rsidRPr="00315E51">
        <w:t>Ginosa</w:t>
      </w:r>
      <w:r w:rsidRPr="00CD51C5">
        <w:t>;</w:t>
      </w:r>
    </w:p>
    <w:p w14:paraId="4ECFC6BC" w14:textId="0BADDCCF" w:rsidR="00CD51C5" w:rsidRPr="00315E51" w:rsidRDefault="00CD51C5" w:rsidP="00CD51C5">
      <w:pPr>
        <w:pStyle w:val="Corpotesto"/>
        <w:jc w:val="both"/>
      </w:pPr>
      <w:r w:rsidRPr="00CD51C5">
        <w:t>- che esercitano attività in situazioni di conflitto di interessi con l’attività della Pubblica</w:t>
      </w:r>
      <w:r w:rsidRPr="00315E51">
        <w:t xml:space="preserve"> </w:t>
      </w:r>
      <w:r w:rsidRPr="00CD51C5">
        <w:t>Amministrazione.</w:t>
      </w:r>
    </w:p>
    <w:p w14:paraId="2B1EB4AF" w14:textId="65FD65A6" w:rsidR="008C64C5" w:rsidRPr="000D5E56" w:rsidRDefault="00633E69" w:rsidP="000D5E56">
      <w:pPr>
        <w:pStyle w:val="Corpotesto"/>
        <w:jc w:val="both"/>
        <w:rPr>
          <w:color w:val="4472C4" w:themeColor="accent1"/>
          <w:sz w:val="28"/>
          <w:szCs w:val="28"/>
        </w:rPr>
      </w:pPr>
      <w:r w:rsidRPr="000D5E56">
        <w:rPr>
          <w:color w:val="4472C4" w:themeColor="accent1"/>
          <w:sz w:val="28"/>
          <w:szCs w:val="28"/>
        </w:rPr>
        <w:t>7</w:t>
      </w:r>
      <w:r w:rsidR="008C64C5" w:rsidRPr="000D5E56">
        <w:rPr>
          <w:color w:val="4472C4" w:themeColor="accent1"/>
          <w:sz w:val="28"/>
          <w:szCs w:val="28"/>
        </w:rPr>
        <w:t>.</w:t>
      </w:r>
      <w:r w:rsidR="008C64C5" w:rsidRPr="000D5E56">
        <w:rPr>
          <w:color w:val="4472C4" w:themeColor="accent1"/>
          <w:sz w:val="28"/>
          <w:szCs w:val="28"/>
        </w:rPr>
        <w:tab/>
      </w:r>
      <w:r w:rsidR="00CD51C5" w:rsidRPr="000D5E56">
        <w:rPr>
          <w:color w:val="4472C4" w:themeColor="accent1"/>
          <w:sz w:val="28"/>
          <w:szCs w:val="28"/>
        </w:rPr>
        <w:t>Modalità di presentazione delle proposte</w:t>
      </w:r>
    </w:p>
    <w:p w14:paraId="56C1324F" w14:textId="703EAE0E" w:rsidR="00CD51C5" w:rsidRPr="00CD51C5" w:rsidRDefault="00CD51C5" w:rsidP="000D5E56">
      <w:pPr>
        <w:pStyle w:val="Corpotesto"/>
        <w:jc w:val="both"/>
        <w:rPr>
          <w:b/>
          <w:bCs/>
        </w:rPr>
      </w:pPr>
      <w:r w:rsidRPr="00CD51C5">
        <w:t xml:space="preserve">I Soggetti interessati a sostenere l’iniziativa, dovranno far pervenire alla scrivente Amministrazione entro </w:t>
      </w:r>
      <w:r w:rsidRPr="00CD51C5">
        <w:rPr>
          <w:b/>
          <w:bCs/>
        </w:rPr>
        <w:t xml:space="preserve">il </w:t>
      </w:r>
      <w:r w:rsidR="00BA7EC7">
        <w:rPr>
          <w:b/>
          <w:bCs/>
        </w:rPr>
        <w:t>07 MAGGIO</w:t>
      </w:r>
      <w:r w:rsidRPr="00CD51C5">
        <w:rPr>
          <w:b/>
          <w:bCs/>
        </w:rPr>
        <w:t xml:space="preserve"> 202</w:t>
      </w:r>
      <w:r w:rsidRPr="000D5E56">
        <w:rPr>
          <w:b/>
          <w:bCs/>
        </w:rPr>
        <w:t>5</w:t>
      </w:r>
      <w:r w:rsidRPr="00CD51C5">
        <w:rPr>
          <w:b/>
          <w:bCs/>
        </w:rPr>
        <w:t xml:space="preserve"> alle ore 12.00 </w:t>
      </w:r>
      <w:r w:rsidRPr="00CD51C5">
        <w:t>la propria istanza su modello di domanda fornito dal Comune, con firma digitale</w:t>
      </w:r>
      <w:r w:rsidRPr="000D5E56">
        <w:rPr>
          <w:b/>
          <w:bCs/>
        </w:rPr>
        <w:t xml:space="preserve"> </w:t>
      </w:r>
      <w:r w:rsidRPr="00CD51C5">
        <w:t>o con firma olografa con allegato documento di identità, indicando nell’oggetto quanto segue:</w:t>
      </w:r>
    </w:p>
    <w:p w14:paraId="2DE18EA1" w14:textId="1B70DEE8" w:rsidR="00CD51C5" w:rsidRPr="00CD51C5" w:rsidRDefault="00CD51C5" w:rsidP="000D5E56">
      <w:pPr>
        <w:pStyle w:val="Corpotesto"/>
        <w:jc w:val="both"/>
      </w:pPr>
      <w:r w:rsidRPr="00CD51C5">
        <w:rPr>
          <w:b/>
          <w:bCs/>
        </w:rPr>
        <w:t xml:space="preserve">“SPONSOR del </w:t>
      </w:r>
      <w:r w:rsidR="00633E69" w:rsidRPr="000D5E56">
        <w:rPr>
          <w:b/>
          <w:bCs/>
        </w:rPr>
        <w:t>Comune di Ginosa Giro-E Enel d’Italia 2025</w:t>
      </w:r>
      <w:r w:rsidRPr="00CD51C5">
        <w:rPr>
          <w:b/>
          <w:bCs/>
        </w:rPr>
        <w:t xml:space="preserve">– PRESENTAZIONE PROPOSTA” </w:t>
      </w:r>
      <w:r w:rsidRPr="00CD51C5">
        <w:t>con le</w:t>
      </w:r>
      <w:r w:rsidR="00633E69" w:rsidRPr="000D5E56">
        <w:t xml:space="preserve"> </w:t>
      </w:r>
      <w:r w:rsidRPr="00CD51C5">
        <w:t>seguenti modalità alternative:</w:t>
      </w:r>
    </w:p>
    <w:p w14:paraId="4129877C" w14:textId="6ABAC8C3" w:rsidR="00CD51C5" w:rsidRPr="00CD51C5" w:rsidRDefault="00CD51C5" w:rsidP="000D5E56">
      <w:pPr>
        <w:pStyle w:val="Corpotesto"/>
        <w:jc w:val="both"/>
      </w:pPr>
      <w:r w:rsidRPr="00CD51C5">
        <w:t xml:space="preserve">– consegna a mano direttamente presso l’Ufficio Protocollo del </w:t>
      </w:r>
      <w:bookmarkStart w:id="8" w:name="_Hlk193286747"/>
      <w:r w:rsidRPr="00CD51C5">
        <w:t xml:space="preserve">Comune di </w:t>
      </w:r>
      <w:r w:rsidR="00633E69" w:rsidRPr="000D5E56">
        <w:t xml:space="preserve">Ginosa in Piazza Marconi </w:t>
      </w:r>
      <w:bookmarkEnd w:id="8"/>
      <w:r w:rsidR="00633E69" w:rsidRPr="000D5E56">
        <w:t>1;</w:t>
      </w:r>
    </w:p>
    <w:p w14:paraId="74CDB563" w14:textId="0F9D6041" w:rsidR="00CD51C5" w:rsidRPr="00CD51C5" w:rsidRDefault="00633E69" w:rsidP="000D5E56">
      <w:pPr>
        <w:pStyle w:val="Corpotesto"/>
        <w:ind w:left="142"/>
        <w:jc w:val="both"/>
      </w:pPr>
      <w:r w:rsidRPr="000D5E56">
        <w:t xml:space="preserve"> </w:t>
      </w:r>
      <w:r w:rsidR="00CD51C5" w:rsidRPr="00CD51C5">
        <w:t>– via posta, tramite raccomandata A/R indirizzata al “</w:t>
      </w:r>
      <w:r w:rsidRPr="000D5E56">
        <w:t>Responsabile del II Settore- Attività culturali e Digitalizzazione” -</w:t>
      </w:r>
      <w:r w:rsidR="00CD51C5" w:rsidRPr="00CD51C5">
        <w:t xml:space="preserve"> </w:t>
      </w:r>
      <w:r w:rsidRPr="00CD51C5">
        <w:t xml:space="preserve">Comune di </w:t>
      </w:r>
      <w:r w:rsidRPr="000D5E56">
        <w:t>Ginosa in Piazza Marconi 1</w:t>
      </w:r>
      <w:r w:rsidR="00CD51C5" w:rsidRPr="00CD51C5">
        <w:t>;</w:t>
      </w:r>
    </w:p>
    <w:p w14:paraId="5F1FBCAD" w14:textId="26E2AE11" w:rsidR="00633E69" w:rsidRPr="000D5E56" w:rsidRDefault="00CD51C5" w:rsidP="000D5E56">
      <w:pPr>
        <w:pStyle w:val="Corpotesto"/>
        <w:jc w:val="both"/>
      </w:pPr>
      <w:r w:rsidRPr="00CD51C5">
        <w:t>– mediante invio telematico all’indirizzo di Posta Elettronica Certificata</w:t>
      </w:r>
      <w:r w:rsidR="00633E69" w:rsidRPr="000D5E56">
        <w:t xml:space="preserve">: </w:t>
      </w:r>
      <w:hyperlink r:id="rId8" w:history="1">
        <w:r w:rsidR="00633E69" w:rsidRPr="000D5E56">
          <w:rPr>
            <w:rStyle w:val="Collegamentoipertestuale"/>
          </w:rPr>
          <w:t>comune.ginosa@pec.rupar.puglia.it</w:t>
        </w:r>
      </w:hyperlink>
    </w:p>
    <w:p w14:paraId="0B2AA1D0" w14:textId="77777777" w:rsidR="00633E69" w:rsidRPr="00633E69" w:rsidRDefault="00633E69" w:rsidP="000D5E56">
      <w:pPr>
        <w:pStyle w:val="Corpotesto"/>
        <w:jc w:val="both"/>
      </w:pPr>
      <w:r w:rsidRPr="00633E69">
        <w:t>Si precisa che:</w:t>
      </w:r>
    </w:p>
    <w:p w14:paraId="59036217" w14:textId="10243118" w:rsidR="00633E69" w:rsidRPr="00633E69" w:rsidRDefault="00633E69" w:rsidP="000D5E56">
      <w:pPr>
        <w:pStyle w:val="Corpotesto"/>
        <w:jc w:val="both"/>
      </w:pPr>
      <w:r w:rsidRPr="00633E69">
        <w:t>- nelle ipotesi di partecipazione come RTI/Consorzio Ordinario, costituito o costituendo la proposta dovrà</w:t>
      </w:r>
      <w:r w:rsidRPr="000D5E56">
        <w:t xml:space="preserve"> </w:t>
      </w:r>
      <w:r w:rsidRPr="00633E69">
        <w:t>essere redatta e sottoscritta dalla capogruppo/mandataria;</w:t>
      </w:r>
    </w:p>
    <w:p w14:paraId="57DCC219" w14:textId="169B983C" w:rsidR="00633E69" w:rsidRPr="00633E69" w:rsidRDefault="00633E69" w:rsidP="000D5E56">
      <w:pPr>
        <w:pStyle w:val="Corpotesto"/>
        <w:jc w:val="both"/>
        <w:rPr>
          <w:i/>
          <w:iCs/>
        </w:rPr>
      </w:pPr>
      <w:r w:rsidRPr="00633E69">
        <w:t xml:space="preserve">- nelle ipotesi di rete di impresa equiparate </w:t>
      </w:r>
      <w:proofErr w:type="gramStart"/>
      <w:r w:rsidRPr="00633E69">
        <w:t>ad</w:t>
      </w:r>
      <w:proofErr w:type="gramEnd"/>
      <w:r w:rsidRPr="00633E69">
        <w:t xml:space="preserve"> RTI (</w:t>
      </w:r>
      <w:r w:rsidRPr="00633E69">
        <w:rPr>
          <w:i/>
          <w:iCs/>
        </w:rPr>
        <w:t>Rete di impresa dotata di organo comune privo di rappresentanza</w:t>
      </w:r>
      <w:r w:rsidRPr="000D5E56">
        <w:rPr>
          <w:i/>
          <w:iCs/>
        </w:rPr>
        <w:t xml:space="preserve"> </w:t>
      </w:r>
      <w:r w:rsidRPr="00633E69">
        <w:rPr>
          <w:i/>
          <w:iCs/>
        </w:rPr>
        <w:t>ovvero sprovvista di organo comune, oppure dotata di organo comune privo dei requisiti di qualificazione</w:t>
      </w:r>
      <w:r w:rsidRPr="00633E69">
        <w:t>) valgono le stesse</w:t>
      </w:r>
      <w:r w:rsidRPr="000D5E56">
        <w:rPr>
          <w:i/>
          <w:iCs/>
        </w:rPr>
        <w:t xml:space="preserve"> </w:t>
      </w:r>
      <w:r w:rsidRPr="00633E69">
        <w:t>regole sopra indicate per l'RTI costituendo o costituito;</w:t>
      </w:r>
    </w:p>
    <w:p w14:paraId="2D5CA05A" w14:textId="79A020FD" w:rsidR="00633E69" w:rsidRPr="00633E69" w:rsidRDefault="00633E69" w:rsidP="000D5E56">
      <w:pPr>
        <w:pStyle w:val="Corpotesto"/>
        <w:jc w:val="both"/>
        <w:rPr>
          <w:i/>
          <w:iCs/>
        </w:rPr>
      </w:pPr>
      <w:r w:rsidRPr="00633E69">
        <w:t>- nelle ipotesi di rete di impresa equiparate ad un Consorzio Ordinario (</w:t>
      </w:r>
      <w:r w:rsidRPr="00633E69">
        <w:rPr>
          <w:i/>
          <w:iCs/>
        </w:rPr>
        <w:t>Rete di impresa dotata di organo comune con</w:t>
      </w:r>
      <w:r w:rsidRPr="000D5E56">
        <w:rPr>
          <w:i/>
          <w:iCs/>
        </w:rPr>
        <w:t xml:space="preserve"> </w:t>
      </w:r>
      <w:r w:rsidRPr="00633E69">
        <w:rPr>
          <w:i/>
          <w:iCs/>
        </w:rPr>
        <w:t>potere di rappresentanza e soggettività giuridica, oppure Rete di impresa dotata di organo comune con potere di rappresentanza</w:t>
      </w:r>
      <w:r w:rsidRPr="000D5E56">
        <w:rPr>
          <w:i/>
          <w:iCs/>
        </w:rPr>
        <w:t xml:space="preserve"> </w:t>
      </w:r>
      <w:r w:rsidRPr="00633E69">
        <w:rPr>
          <w:i/>
          <w:iCs/>
        </w:rPr>
        <w:t xml:space="preserve">ma priva di soggettività giuridica) </w:t>
      </w:r>
      <w:r w:rsidRPr="00633E69">
        <w:t>la proposta deve essere redatta e sottoscritta dall'impresa retista che riveste la</w:t>
      </w:r>
      <w:r w:rsidRPr="000D5E56">
        <w:rPr>
          <w:i/>
          <w:iCs/>
        </w:rPr>
        <w:t xml:space="preserve"> </w:t>
      </w:r>
      <w:r w:rsidRPr="00633E69">
        <w:t>funzione di organo comune;</w:t>
      </w:r>
    </w:p>
    <w:p w14:paraId="37459182" w14:textId="20EA74C4" w:rsidR="00633E69" w:rsidRPr="00633E69" w:rsidRDefault="00633E69" w:rsidP="000D5E56">
      <w:pPr>
        <w:pStyle w:val="Corpotesto"/>
        <w:jc w:val="both"/>
      </w:pPr>
      <w:r w:rsidRPr="00633E69">
        <w:t>-nelle ipotesi di Consorzio tra società cooperative di produzione e lavoro e Consorzio tra imprese artigiane la</w:t>
      </w:r>
      <w:r w:rsidRPr="000D5E56">
        <w:t xml:space="preserve"> </w:t>
      </w:r>
      <w:r w:rsidRPr="00633E69">
        <w:t>proposta dovrà essere redatta e sottoscritta dal Consorzio;</w:t>
      </w:r>
    </w:p>
    <w:p w14:paraId="02EC0A89" w14:textId="77777777" w:rsidR="00633E69" w:rsidRPr="00633E69" w:rsidRDefault="00633E69" w:rsidP="000D5E56">
      <w:pPr>
        <w:pStyle w:val="Corpotesto"/>
        <w:jc w:val="both"/>
      </w:pPr>
      <w:r w:rsidRPr="00633E69">
        <w:t>- nelle ipotesi di Consorzio stabile, la proposta deve essere sottoscritta dal Consorzio.</w:t>
      </w:r>
    </w:p>
    <w:p w14:paraId="22660CEA" w14:textId="77777777" w:rsidR="00633E69" w:rsidRPr="000D5E56" w:rsidRDefault="00633E69" w:rsidP="00633E69">
      <w:pPr>
        <w:pStyle w:val="Corpotesto"/>
        <w:jc w:val="both"/>
        <w:rPr>
          <w:sz w:val="16"/>
          <w:szCs w:val="16"/>
        </w:rPr>
      </w:pPr>
    </w:p>
    <w:p w14:paraId="39ABF0B5" w14:textId="56BBB013" w:rsidR="008C64C5" w:rsidRPr="000D5E56" w:rsidRDefault="00633E69" w:rsidP="000D5E56">
      <w:pPr>
        <w:pStyle w:val="Corpotesto"/>
        <w:rPr>
          <w:sz w:val="28"/>
          <w:szCs w:val="28"/>
        </w:rPr>
      </w:pPr>
      <w:bookmarkStart w:id="9" w:name="_Hlk193288241"/>
      <w:r w:rsidRPr="000D5E56">
        <w:rPr>
          <w:color w:val="4472C4" w:themeColor="accent1"/>
          <w:sz w:val="28"/>
          <w:szCs w:val="28"/>
        </w:rPr>
        <w:t>8</w:t>
      </w:r>
      <w:r w:rsidR="008C64C5" w:rsidRPr="000D5E56">
        <w:rPr>
          <w:color w:val="4472C4" w:themeColor="accent1"/>
          <w:sz w:val="28"/>
          <w:szCs w:val="28"/>
        </w:rPr>
        <w:t xml:space="preserve"> – </w:t>
      </w:r>
      <w:r w:rsidR="00315E51" w:rsidRPr="000D5E56">
        <w:rPr>
          <w:color w:val="4472C4" w:themeColor="accent1"/>
          <w:sz w:val="28"/>
          <w:szCs w:val="28"/>
        </w:rPr>
        <w:t xml:space="preserve">Documentazione, </w:t>
      </w:r>
      <w:r w:rsidR="008C64C5" w:rsidRPr="000D5E56">
        <w:rPr>
          <w:color w:val="4472C4" w:themeColor="accent1"/>
          <w:sz w:val="28"/>
          <w:szCs w:val="28"/>
        </w:rPr>
        <w:t>esame</w:t>
      </w:r>
      <w:r w:rsidR="00315E51" w:rsidRPr="000D5E56">
        <w:rPr>
          <w:color w:val="4472C4" w:themeColor="accent1"/>
          <w:sz w:val="28"/>
          <w:szCs w:val="28"/>
        </w:rPr>
        <w:t xml:space="preserve"> e valutazione</w:t>
      </w:r>
      <w:r w:rsidR="008C64C5" w:rsidRPr="000D5E56">
        <w:rPr>
          <w:color w:val="4472C4" w:themeColor="accent1"/>
          <w:sz w:val="28"/>
          <w:szCs w:val="28"/>
        </w:rPr>
        <w:t xml:space="preserve"> delle proposte</w:t>
      </w:r>
    </w:p>
    <w:bookmarkEnd w:id="9"/>
    <w:p w14:paraId="143E1B0F" w14:textId="77777777" w:rsidR="008C64C5" w:rsidRPr="000D5E56" w:rsidRDefault="008C64C5" w:rsidP="000D5E56">
      <w:pPr>
        <w:pStyle w:val="Corpotesto"/>
        <w:jc w:val="both"/>
      </w:pPr>
      <w:r w:rsidRPr="000D5E56">
        <w:t>Dalla data di pubblicazione del presente Avviso le offerte di sponsorizzazioni pervenute saranno va- lutate dal Comune che potrà richiedere integrazioni o chiarimenti e provvederà a definirne l’ammissione.</w:t>
      </w:r>
    </w:p>
    <w:p w14:paraId="2DA0D6FB" w14:textId="77777777" w:rsidR="008C64C5" w:rsidRPr="000D5E56" w:rsidRDefault="008C64C5" w:rsidP="000D5E56">
      <w:pPr>
        <w:pStyle w:val="Corpotesto"/>
        <w:jc w:val="both"/>
      </w:pPr>
      <w:r w:rsidRPr="000D5E56">
        <w:t xml:space="preserve">In ogni caso, le proposte di sponsorizzazione non sono da considerarsi vincolanti per lo </w:t>
      </w:r>
      <w:proofErr w:type="spellStart"/>
      <w:r w:rsidRPr="000D5E56">
        <w:t>sponsee</w:t>
      </w:r>
      <w:proofErr w:type="spellEnd"/>
      <w:r w:rsidRPr="000D5E56">
        <w:t xml:space="preserve"> ai fini </w:t>
      </w:r>
      <w:r w:rsidRPr="000D5E56">
        <w:lastRenderedPageBreak/>
        <w:t>della formalizzazione del contratto.</w:t>
      </w:r>
    </w:p>
    <w:p w14:paraId="0E642E6F" w14:textId="3583F4A4" w:rsidR="008C64C5" w:rsidRPr="000D5E56" w:rsidRDefault="008C64C5" w:rsidP="000D5E56">
      <w:pPr>
        <w:pStyle w:val="Corpotesto"/>
        <w:jc w:val="both"/>
      </w:pPr>
      <w:r w:rsidRPr="000D5E56">
        <w:t>L’Amministrazione Comunale, a proprio motivato ma insindacabile giudizio si riserva di non accettare proposte che, per la natura della sponsorizzazione o per l’attività dello sponsor, siano ritenute incompatibili con il ruolo Istituzionale del Comune di</w:t>
      </w:r>
      <w:r w:rsidR="00AD5407" w:rsidRPr="000D5E56">
        <w:t xml:space="preserve"> Ginosa</w:t>
      </w:r>
      <w:r w:rsidRPr="000D5E56">
        <w:t>.</w:t>
      </w:r>
    </w:p>
    <w:p w14:paraId="3456043C" w14:textId="24DA4FF6" w:rsidR="008C64C5" w:rsidRPr="000D5E56" w:rsidRDefault="008C64C5" w:rsidP="000D5E56">
      <w:pPr>
        <w:pStyle w:val="Corpotesto"/>
        <w:jc w:val="both"/>
      </w:pPr>
      <w:r w:rsidRPr="000D5E56">
        <w:t xml:space="preserve">Lo </w:t>
      </w:r>
      <w:proofErr w:type="spellStart"/>
      <w:r w:rsidRPr="000D5E56">
        <w:t>sponsee</w:t>
      </w:r>
      <w:proofErr w:type="spellEnd"/>
      <w:r w:rsidRPr="000D5E56">
        <w:t>, inoltre, si riserva di rifiutare qualsiasi sponsorizzazione non ritenuta coerente con le finalità dell’iniziativa.</w:t>
      </w:r>
    </w:p>
    <w:p w14:paraId="3101E8A9" w14:textId="25D29486" w:rsidR="008C64C5" w:rsidRPr="000D5E56" w:rsidRDefault="008C64C5" w:rsidP="000D5E56">
      <w:pPr>
        <w:pStyle w:val="Corpotesto"/>
        <w:ind w:left="0"/>
        <w:jc w:val="both"/>
        <w:rPr>
          <w:color w:val="4472C4" w:themeColor="accent1"/>
        </w:rPr>
      </w:pPr>
      <w:r w:rsidRPr="000D5E56">
        <w:t>Tali proposte dovranno contenere la seguente documentazione:</w:t>
      </w:r>
    </w:p>
    <w:p w14:paraId="736C6FDA" w14:textId="7C578C88" w:rsidR="00315E51" w:rsidRPr="000D5E56" w:rsidRDefault="00315E51" w:rsidP="000D5E5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E56">
        <w:rPr>
          <w:rFonts w:ascii="Times New Roman" w:hAnsi="Times New Roman" w:cs="Times New Roman"/>
          <w:b/>
          <w:bCs/>
          <w:sz w:val="24"/>
          <w:szCs w:val="24"/>
        </w:rPr>
        <w:t xml:space="preserve">A - </w:t>
      </w:r>
      <w:r w:rsidRPr="000D5E56">
        <w:rPr>
          <w:rFonts w:ascii="Times New Roman" w:hAnsi="Times New Roman" w:cs="Times New Roman"/>
          <w:sz w:val="24"/>
          <w:szCs w:val="24"/>
        </w:rPr>
        <w:t>domanda di partecipazione, redatta su modulo fornito dall’Amministrazione Comunale ed allegato al presente avviso, dovrà:</w:t>
      </w:r>
    </w:p>
    <w:p w14:paraId="220C066B" w14:textId="77777777" w:rsidR="00315E51" w:rsidRPr="000D5E56" w:rsidRDefault="00315E51" w:rsidP="000D5E56">
      <w:pPr>
        <w:pStyle w:val="Paragrafoelenco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0D5E56">
        <w:rPr>
          <w:rFonts w:ascii="Times New Roman" w:hAnsi="Times New Roman" w:cs="Times New Roman"/>
          <w:sz w:val="24"/>
          <w:szCs w:val="24"/>
        </w:rPr>
        <w:t>- indicare una breve descrizione dell’attività svolta dal proponente Sponsor;</w:t>
      </w:r>
    </w:p>
    <w:p w14:paraId="4F9E9B00" w14:textId="474BBE1C" w:rsidR="00315E51" w:rsidRPr="000D5E56" w:rsidRDefault="00315E51" w:rsidP="000D5E56">
      <w:pPr>
        <w:pStyle w:val="Paragrafoelenco"/>
        <w:autoSpaceDE w:val="0"/>
        <w:autoSpaceDN w:val="0"/>
        <w:adjustRightInd w:val="0"/>
        <w:spacing w:after="0" w:line="240" w:lineRule="auto"/>
        <w:ind w:left="7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5E56">
        <w:rPr>
          <w:rFonts w:ascii="Times New Roman" w:hAnsi="Times New Roman" w:cs="Times New Roman"/>
          <w:sz w:val="24"/>
          <w:szCs w:val="24"/>
        </w:rPr>
        <w:t>- essere sottoscritta dal proponente Sponsor (</w:t>
      </w:r>
      <w:r w:rsidRPr="000D5E56">
        <w:rPr>
          <w:rFonts w:ascii="Times New Roman" w:hAnsi="Times New Roman" w:cs="Times New Roman"/>
          <w:i/>
          <w:iCs/>
          <w:sz w:val="24"/>
          <w:szCs w:val="24"/>
        </w:rPr>
        <w:t>se persona fisica</w:t>
      </w:r>
      <w:r w:rsidRPr="000D5E56">
        <w:rPr>
          <w:rFonts w:ascii="Times New Roman" w:hAnsi="Times New Roman" w:cs="Times New Roman"/>
          <w:sz w:val="24"/>
          <w:szCs w:val="24"/>
        </w:rPr>
        <w:t>) o dal legale rappresentante/procuratore (</w:t>
      </w:r>
      <w:r w:rsidRPr="000D5E56">
        <w:rPr>
          <w:rFonts w:ascii="Times New Roman" w:hAnsi="Times New Roman" w:cs="Times New Roman"/>
          <w:i/>
          <w:iCs/>
          <w:sz w:val="24"/>
          <w:szCs w:val="24"/>
        </w:rPr>
        <w:t>se persona giuridica</w:t>
      </w:r>
      <w:r w:rsidRPr="000D5E56">
        <w:rPr>
          <w:rFonts w:ascii="Times New Roman" w:hAnsi="Times New Roman" w:cs="Times New Roman"/>
          <w:sz w:val="24"/>
          <w:szCs w:val="24"/>
        </w:rPr>
        <w:t>).</w:t>
      </w:r>
    </w:p>
    <w:p w14:paraId="3328968C" w14:textId="1652FE91" w:rsidR="00315E51" w:rsidRPr="000D5E56" w:rsidRDefault="00315E51" w:rsidP="000D5E56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E56">
        <w:rPr>
          <w:rFonts w:ascii="Times New Roman" w:hAnsi="Times New Roman" w:cs="Times New Roman"/>
          <w:b/>
          <w:bCs/>
          <w:sz w:val="24"/>
          <w:szCs w:val="24"/>
        </w:rPr>
        <w:t xml:space="preserve">B – </w:t>
      </w:r>
      <w:r w:rsidRPr="000D5E56">
        <w:rPr>
          <w:rFonts w:ascii="Times New Roman" w:hAnsi="Times New Roman" w:cs="Times New Roman"/>
          <w:sz w:val="24"/>
          <w:szCs w:val="24"/>
        </w:rPr>
        <w:t>proposta di sponsorizzazione, in cui dovrà indicare l’oggetto della sponsorizzazione e l’importo complessivo (al lordo dell’IVA). Nel caso in cui il concorrente partecipi alla procedura per più tipologie di contributo, forniture e/o servizi, dovrà indicare per ognuna di esse/i oggetto e importo (al lordo dell’IVA) della sponsorizzazione.</w:t>
      </w:r>
    </w:p>
    <w:p w14:paraId="2FCB1278" w14:textId="53755B1D" w:rsidR="008219D8" w:rsidRPr="000D5E56" w:rsidRDefault="008219D8" w:rsidP="000D5E56">
      <w:pPr>
        <w:pStyle w:val="Corpotesto"/>
        <w:numPr>
          <w:ilvl w:val="0"/>
          <w:numId w:val="24"/>
        </w:numPr>
        <w:jc w:val="both"/>
      </w:pPr>
      <w:r w:rsidRPr="000D5E56">
        <w:t>La domanda deve essere accompagnata dalle seguenti autocertificazioni/dichiarazione sostitutiva</w:t>
      </w:r>
      <w:r w:rsidR="000D5E56">
        <w:t xml:space="preserve"> </w:t>
      </w:r>
      <w:r w:rsidRPr="000D5E56">
        <w:t>attestanti:</w:t>
      </w:r>
    </w:p>
    <w:p w14:paraId="1C9049C8" w14:textId="7CCC25A2" w:rsidR="008219D8" w:rsidRPr="000D5E56" w:rsidRDefault="008219D8" w:rsidP="000D5E56">
      <w:pPr>
        <w:pStyle w:val="Corpotesto"/>
        <w:ind w:left="710"/>
        <w:jc w:val="both"/>
      </w:pPr>
      <w:r w:rsidRPr="000D5E56">
        <w:t>a)</w:t>
      </w:r>
      <w:r w:rsidRPr="000D5E56">
        <w:tab/>
        <w:t>l'inesistenza delle condizioni di incapacità a contrattare con la Pubblica Amministrazione di cui a</w:t>
      </w:r>
      <w:r w:rsidR="00906B81">
        <w:t>gli artt. 94-98</w:t>
      </w:r>
      <w:r w:rsidRPr="000D5E56">
        <w:t xml:space="preserve"> del </w:t>
      </w:r>
      <w:proofErr w:type="spellStart"/>
      <w:r w:rsidRPr="000D5E56">
        <w:t>D.Lgs.</w:t>
      </w:r>
      <w:proofErr w:type="spellEnd"/>
      <w:r w:rsidRPr="000D5E56">
        <w:t xml:space="preserve"> </w:t>
      </w:r>
      <w:r w:rsidR="00906B81">
        <w:t>36</w:t>
      </w:r>
      <w:r w:rsidRPr="000D5E56">
        <w:t>/20</w:t>
      </w:r>
      <w:r w:rsidR="00906B81">
        <w:t>23</w:t>
      </w:r>
      <w:r w:rsidRPr="000D5E56">
        <w:t>;</w:t>
      </w:r>
    </w:p>
    <w:p w14:paraId="666B3C5F" w14:textId="77777777" w:rsidR="008219D8" w:rsidRPr="000D5E56" w:rsidRDefault="008219D8" w:rsidP="000D5E56">
      <w:pPr>
        <w:pStyle w:val="Corpotesto"/>
        <w:ind w:left="710"/>
        <w:jc w:val="both"/>
      </w:pPr>
      <w:r w:rsidRPr="000D5E56">
        <w:t>b)</w:t>
      </w:r>
      <w:r w:rsidRPr="000D5E56">
        <w:tab/>
        <w:t>l'impegno ad assumere tutte le condizioni contenute nel presente Avviso Pubblico;</w:t>
      </w:r>
    </w:p>
    <w:p w14:paraId="3AF7E3A0" w14:textId="0F39449E" w:rsidR="008219D8" w:rsidRPr="000D5E56" w:rsidRDefault="008219D8" w:rsidP="000D5E56">
      <w:pPr>
        <w:pStyle w:val="Corpotesto"/>
        <w:ind w:left="710"/>
        <w:jc w:val="both"/>
      </w:pPr>
      <w:r w:rsidRPr="000D5E56">
        <w:t>c)</w:t>
      </w:r>
      <w:r w:rsidRPr="000D5E56">
        <w:tab/>
        <w:t>esistenza dei requisiti richiesti dall'art.</w:t>
      </w:r>
      <w:r w:rsidR="000D5E56">
        <w:t>6</w:t>
      </w:r>
      <w:r w:rsidRPr="000D5E56">
        <w:t xml:space="preserve"> del presente Avviso;</w:t>
      </w:r>
    </w:p>
    <w:p w14:paraId="52E4462B" w14:textId="77777777" w:rsidR="008219D8" w:rsidRPr="000D5E56" w:rsidRDefault="008219D8" w:rsidP="000D5E56">
      <w:pPr>
        <w:pStyle w:val="Corpotesto"/>
        <w:ind w:left="710"/>
        <w:jc w:val="both"/>
      </w:pPr>
      <w:r w:rsidRPr="000D5E56">
        <w:t>d)</w:t>
      </w:r>
      <w:r w:rsidRPr="000D5E56">
        <w:tab/>
        <w:t>di essere in regola con tutti gli obblighi contributivi e fiscali previsti dalla normativa vigente;</w:t>
      </w:r>
    </w:p>
    <w:p w14:paraId="5DA97D72" w14:textId="1A64BFAF" w:rsidR="008219D8" w:rsidRPr="000D5E56" w:rsidRDefault="008219D8" w:rsidP="000D5E56">
      <w:pPr>
        <w:pStyle w:val="Corpotesto"/>
        <w:ind w:left="710"/>
        <w:jc w:val="both"/>
      </w:pPr>
      <w:r w:rsidRPr="000D5E56">
        <w:t>e)</w:t>
      </w:r>
      <w:r w:rsidRPr="000D5E56">
        <w:tab/>
        <w:t>inesistenza di impedimenti derivanti dalla normativa antimafia o dall'assoggettamento a misure di prevenzione.</w:t>
      </w:r>
    </w:p>
    <w:p w14:paraId="1993DCD8" w14:textId="477D9F9B" w:rsidR="008C64C5" w:rsidRPr="000D5E56" w:rsidRDefault="008C64C5" w:rsidP="000D5E56">
      <w:pPr>
        <w:pStyle w:val="Corpotesto"/>
        <w:jc w:val="both"/>
      </w:pPr>
      <w:r w:rsidRPr="000D5E56">
        <w:t>Eventuale progettazione relativa a proposte di specifiche modalità di controprestazioni, comunicazione e/o divulgazione del proprio logo.</w:t>
      </w:r>
    </w:p>
    <w:p w14:paraId="2C01B898" w14:textId="398B9A81" w:rsidR="00155069" w:rsidRPr="000D5E56" w:rsidRDefault="008C64C5" w:rsidP="000D5E56">
      <w:pPr>
        <w:pStyle w:val="Corpotesto"/>
        <w:jc w:val="both"/>
      </w:pPr>
      <w:r w:rsidRPr="000D5E56">
        <w:t xml:space="preserve">Il Responsabile del Procedimento inerente </w:t>
      </w:r>
      <w:r w:rsidR="00A77688" w:rsidRPr="000D5E56">
        <w:t>al</w:t>
      </w:r>
      <w:r w:rsidRPr="000D5E56">
        <w:t xml:space="preserve"> presente Avviso è il </w:t>
      </w:r>
      <w:r w:rsidR="00AD5407" w:rsidRPr="000D5E56">
        <w:t>Responsabile Area Attività culturali e Digitalizzazione</w:t>
      </w:r>
      <w:r w:rsidRPr="000D5E56">
        <w:t xml:space="preserve"> </w:t>
      </w:r>
      <w:r w:rsidR="00AD5407" w:rsidRPr="000D5E56">
        <w:t>Avv. Giovanni Picaro</w:t>
      </w:r>
      <w:r w:rsidRPr="000D5E56">
        <w:t>. Per informazioni</w:t>
      </w:r>
      <w:r w:rsidR="00315E51" w:rsidRPr="000D5E56">
        <w:t xml:space="preserve"> e chiarimenti</w:t>
      </w:r>
      <w:r w:rsidR="00155069" w:rsidRPr="000D5E56">
        <w:t xml:space="preserve"> </w:t>
      </w:r>
      <w:hyperlink r:id="rId9" w:history="1">
        <w:r w:rsidR="00155069" w:rsidRPr="000D5E56">
          <w:rPr>
            <w:rStyle w:val="Collegamentoipertestuale"/>
          </w:rPr>
          <w:t>e.mail: g.picaro@comune.ginosa.ta.it</w:t>
        </w:r>
      </w:hyperlink>
    </w:p>
    <w:p w14:paraId="389AA648" w14:textId="5639D6C0" w:rsidR="00315E51" w:rsidRPr="00315E51" w:rsidRDefault="00315E51" w:rsidP="000D5E56">
      <w:pPr>
        <w:pStyle w:val="Corpotesto"/>
        <w:jc w:val="both"/>
      </w:pPr>
      <w:r w:rsidRPr="00315E51">
        <w:t>Le proposte di sponsorizzazione pervenute entro il suddetto termine, verranno formalmente esaminate</w:t>
      </w:r>
      <w:r w:rsidR="000D5E56">
        <w:t xml:space="preserve"> </w:t>
      </w:r>
      <w:r w:rsidRPr="00315E51">
        <w:t>dall’Amministrazione comunale sia per verificare la correttezza della documentazione di ciascun proponente,</w:t>
      </w:r>
      <w:r w:rsidRPr="000D5E56">
        <w:t xml:space="preserve"> </w:t>
      </w:r>
      <w:r w:rsidRPr="00315E51">
        <w:t>che per la successiva ammissibilità.</w:t>
      </w:r>
    </w:p>
    <w:p w14:paraId="6B82C5FD" w14:textId="22FF1778" w:rsidR="00315E51" w:rsidRPr="00315E51" w:rsidRDefault="00315E51" w:rsidP="000D5E56">
      <w:pPr>
        <w:pStyle w:val="Corpotesto"/>
        <w:jc w:val="both"/>
      </w:pPr>
      <w:r w:rsidRPr="00315E51">
        <w:t>L’Amministrazione effettuerà i controlli di legge sul possesso dei requisiti di ordine generale da parte degli</w:t>
      </w:r>
      <w:r w:rsidRPr="000D5E56">
        <w:t xml:space="preserve"> </w:t>
      </w:r>
      <w:r w:rsidRPr="00315E51">
        <w:t>Sponsor – ai sensi del combinato disposto dagli artt. artt. 94-99 del D. Lgs. n. 36/2023.</w:t>
      </w:r>
    </w:p>
    <w:p w14:paraId="2C68D0BB" w14:textId="77777777" w:rsidR="000D5E56" w:rsidRDefault="00315E51" w:rsidP="000D5E56">
      <w:pPr>
        <w:pStyle w:val="Corpotesto"/>
        <w:jc w:val="both"/>
      </w:pPr>
      <w:r w:rsidRPr="00315E51">
        <w:lastRenderedPageBreak/>
        <w:t>Contestualmente seguirà la fase negoziale con il proponente al fine di definire la tipologia di contributo,</w:t>
      </w:r>
      <w:r w:rsidRPr="000D5E56">
        <w:t xml:space="preserve"> </w:t>
      </w:r>
      <w:r w:rsidRPr="00315E51">
        <w:t>forniture e/o servizi che si intende mettere a disposizione.</w:t>
      </w:r>
    </w:p>
    <w:p w14:paraId="7A86C36C" w14:textId="4C1C6369" w:rsidR="00315E51" w:rsidRPr="00315E51" w:rsidRDefault="000D5E56" w:rsidP="000D5E56">
      <w:pPr>
        <w:pStyle w:val="Corpotesto"/>
        <w:jc w:val="both"/>
      </w:pPr>
      <w:r w:rsidRPr="000D5E56">
        <w:t>In esito alla valutazione delle offerte, l'Amministrazione Comunale procede ad invitare i soggetti individuati come sponsor alla stipula del contratto di sponsorizzazione.</w:t>
      </w:r>
    </w:p>
    <w:p w14:paraId="75728B4B" w14:textId="6ED45A7C" w:rsidR="00315E51" w:rsidRPr="00315E51" w:rsidRDefault="00315E51" w:rsidP="000D5E56">
      <w:pPr>
        <w:pStyle w:val="Corpotesto"/>
        <w:jc w:val="both"/>
      </w:pPr>
      <w:r w:rsidRPr="00315E51">
        <w:t>Nel caso in cui per il medesimo contributo pervenissero due o più proposte l’Amministrazione, a suo</w:t>
      </w:r>
      <w:r w:rsidRPr="000D5E56">
        <w:t xml:space="preserve"> </w:t>
      </w:r>
      <w:r w:rsidRPr="00315E51">
        <w:t>insindacabile giudizio, si riserva nella fase negoziale di proporre modifiche e/o alternative.</w:t>
      </w:r>
    </w:p>
    <w:p w14:paraId="2F4A5F61" w14:textId="72C0F172" w:rsidR="00315E51" w:rsidRPr="00315E51" w:rsidRDefault="00315E51" w:rsidP="000D5E56">
      <w:pPr>
        <w:pStyle w:val="Corpotesto"/>
        <w:jc w:val="both"/>
      </w:pPr>
      <w:r w:rsidRPr="00315E51">
        <w:t>All’esito della fase negoziale verrà predisposto uno o più verbali riepilogante/i oggetto ed importo della</w:t>
      </w:r>
      <w:r w:rsidRPr="000D5E56">
        <w:t xml:space="preserve"> </w:t>
      </w:r>
      <w:r w:rsidRPr="00315E51">
        <w:t xml:space="preserve">sponsorizzazione. Tale documento verrà sottoscritto dalle parti a titolo di </w:t>
      </w:r>
      <w:proofErr w:type="spellStart"/>
      <w:r w:rsidRPr="00315E51">
        <w:t>pre</w:t>
      </w:r>
      <w:proofErr w:type="spellEnd"/>
      <w:r w:rsidRPr="00315E51">
        <w:t>-impegno con esplicita</w:t>
      </w:r>
      <w:r w:rsidRPr="000D5E56">
        <w:t xml:space="preserve"> </w:t>
      </w:r>
      <w:r w:rsidRPr="00315E51">
        <w:t>dichiarazione che l’Amministrazione sarà ritenuta indenne da qualsiasi controversia nel rapporto contrattuale</w:t>
      </w:r>
      <w:r w:rsidRPr="000D5E56">
        <w:t xml:space="preserve"> </w:t>
      </w:r>
      <w:r w:rsidRPr="00315E51">
        <w:t>privatistico fra lo Sponsor e l’Operatore economico.</w:t>
      </w:r>
    </w:p>
    <w:p w14:paraId="2F3FB8E8" w14:textId="1DAA3C94" w:rsidR="00315E51" w:rsidRDefault="00315E51" w:rsidP="000D5E56">
      <w:pPr>
        <w:pStyle w:val="Corpotesto"/>
        <w:jc w:val="both"/>
      </w:pPr>
      <w:r w:rsidRPr="00315E51">
        <w:t>L’Amministrazione comunale si riserva, a proprio insindacabile giudizio, di accettare ulteriori proposte che</w:t>
      </w:r>
      <w:r w:rsidRPr="000D5E56">
        <w:t xml:space="preserve"> </w:t>
      </w:r>
      <w:r w:rsidRPr="00315E51">
        <w:t>pervengano anche oltre i termini fissati dal presente avviso, nel caso siano ritenute idonee (</w:t>
      </w:r>
      <w:r w:rsidRPr="00315E51">
        <w:rPr>
          <w:i/>
          <w:iCs/>
        </w:rPr>
        <w:t>anche nel rispetto delle</w:t>
      </w:r>
      <w:r w:rsidRPr="000D5E56">
        <w:t xml:space="preserve"> </w:t>
      </w:r>
      <w:r w:rsidRPr="00315E51">
        <w:rPr>
          <w:i/>
          <w:iCs/>
        </w:rPr>
        <w:t>tempistiche per la realizzazione</w:t>
      </w:r>
      <w:r w:rsidRPr="00315E51">
        <w:t>) e conformi al pubblico interesse.</w:t>
      </w:r>
    </w:p>
    <w:p w14:paraId="18621B33" w14:textId="77777777" w:rsidR="00970331" w:rsidRDefault="00970331" w:rsidP="000D5E56">
      <w:pPr>
        <w:pStyle w:val="Corpotesto"/>
        <w:jc w:val="both"/>
      </w:pPr>
    </w:p>
    <w:p w14:paraId="43BB2C33" w14:textId="5181B718" w:rsidR="00970331" w:rsidRPr="00970331" w:rsidRDefault="00970331" w:rsidP="00970331">
      <w:pPr>
        <w:pStyle w:val="Corpotesto"/>
        <w:rPr>
          <w:sz w:val="28"/>
          <w:szCs w:val="28"/>
        </w:rPr>
      </w:pPr>
      <w:bookmarkStart w:id="10" w:name="_Hlk193288287"/>
      <w:r>
        <w:rPr>
          <w:color w:val="4472C4" w:themeColor="accent1"/>
          <w:sz w:val="28"/>
          <w:szCs w:val="28"/>
        </w:rPr>
        <w:t>9</w:t>
      </w:r>
      <w:r w:rsidRPr="000D5E56">
        <w:rPr>
          <w:color w:val="4472C4" w:themeColor="accent1"/>
          <w:sz w:val="28"/>
          <w:szCs w:val="28"/>
        </w:rPr>
        <w:t xml:space="preserve"> – </w:t>
      </w:r>
      <w:r>
        <w:rPr>
          <w:color w:val="4472C4" w:themeColor="accent1"/>
          <w:sz w:val="28"/>
          <w:szCs w:val="28"/>
        </w:rPr>
        <w:t>Contratto di sponsorizzazione</w:t>
      </w:r>
    </w:p>
    <w:bookmarkEnd w:id="10"/>
    <w:p w14:paraId="2F36485D" w14:textId="2F5CBD35" w:rsidR="00970331" w:rsidRPr="00970331" w:rsidRDefault="00970331" w:rsidP="00970331">
      <w:pPr>
        <w:pStyle w:val="Corpotesto"/>
        <w:jc w:val="both"/>
      </w:pPr>
      <w:r w:rsidRPr="00970331">
        <w:t>Il rapporto di sponsorizzazione verrà formalizzato e disciplinato da un “</w:t>
      </w:r>
      <w:r w:rsidRPr="00970331">
        <w:rPr>
          <w:i/>
          <w:iCs/>
        </w:rPr>
        <w:t>Contratto di Sponsorizzazione</w:t>
      </w:r>
      <w:r w:rsidRPr="00970331">
        <w:t>” stipulato</w:t>
      </w:r>
      <w:r>
        <w:t xml:space="preserve"> </w:t>
      </w:r>
      <w:r w:rsidRPr="00970331">
        <w:t>in forma di scrittura privata, avente il seguente contenuto minimo:</w:t>
      </w:r>
    </w:p>
    <w:p w14:paraId="5082DDFE" w14:textId="77777777" w:rsidR="00970331" w:rsidRPr="00970331" w:rsidRDefault="00970331" w:rsidP="00970331">
      <w:pPr>
        <w:pStyle w:val="Corpotesto"/>
        <w:jc w:val="both"/>
      </w:pPr>
      <w:r w:rsidRPr="00970331">
        <w:t>- diritti e obblighi dello Sponsor;</w:t>
      </w:r>
    </w:p>
    <w:p w14:paraId="478B3AAE" w14:textId="77777777" w:rsidR="00970331" w:rsidRPr="00970331" w:rsidRDefault="00970331" w:rsidP="00970331">
      <w:pPr>
        <w:pStyle w:val="Corpotesto"/>
        <w:jc w:val="both"/>
      </w:pPr>
      <w:r w:rsidRPr="00970331">
        <w:t xml:space="preserve">- diritti e obblighi dello </w:t>
      </w:r>
      <w:proofErr w:type="spellStart"/>
      <w:r w:rsidRPr="00970331">
        <w:t>Sponsee</w:t>
      </w:r>
      <w:proofErr w:type="spellEnd"/>
      <w:r w:rsidRPr="00970331">
        <w:t>;</w:t>
      </w:r>
    </w:p>
    <w:p w14:paraId="43570425" w14:textId="77777777" w:rsidR="00970331" w:rsidRPr="00970331" w:rsidRDefault="00970331" w:rsidP="00970331">
      <w:pPr>
        <w:pStyle w:val="Corpotesto"/>
        <w:jc w:val="both"/>
      </w:pPr>
      <w:r w:rsidRPr="00970331">
        <w:t>- definizione delle responsabilità delle parti (compreso il soggetto attuatore/esecutore)</w:t>
      </w:r>
    </w:p>
    <w:p w14:paraId="7C46DE99" w14:textId="77777777" w:rsidR="00970331" w:rsidRPr="00970331" w:rsidRDefault="00970331" w:rsidP="00970331">
      <w:pPr>
        <w:pStyle w:val="Corpotesto"/>
        <w:jc w:val="both"/>
      </w:pPr>
      <w:r w:rsidRPr="00970331">
        <w:t>- durata del contratto di sponsorizzazione;</w:t>
      </w:r>
    </w:p>
    <w:p w14:paraId="45D687A5" w14:textId="77777777" w:rsidR="00970331" w:rsidRPr="00970331" w:rsidRDefault="00970331" w:rsidP="00970331">
      <w:pPr>
        <w:pStyle w:val="Corpotesto"/>
        <w:jc w:val="both"/>
      </w:pPr>
      <w:r w:rsidRPr="00970331">
        <w:t>- le clausole di tutela rispetto alle eventuali inadempienze;</w:t>
      </w:r>
    </w:p>
    <w:p w14:paraId="521EACB7" w14:textId="77777777" w:rsidR="00970331" w:rsidRPr="00970331" w:rsidRDefault="00970331" w:rsidP="00970331">
      <w:pPr>
        <w:pStyle w:val="Corpotesto"/>
        <w:jc w:val="both"/>
      </w:pPr>
      <w:r w:rsidRPr="00970331">
        <w:t>- facoltà e motivi di recesso.</w:t>
      </w:r>
    </w:p>
    <w:p w14:paraId="6979CF91" w14:textId="2D9BC21F" w:rsidR="00970331" w:rsidRPr="00970331" w:rsidRDefault="00970331" w:rsidP="00970331">
      <w:pPr>
        <w:pStyle w:val="Corpotesto"/>
        <w:jc w:val="both"/>
      </w:pPr>
      <w:r w:rsidRPr="00970331">
        <w:t>Il proponente Sponsor, con la partecipazione al presente Avviso si impegna a sottoscrivere il contratto di</w:t>
      </w:r>
      <w:r>
        <w:t xml:space="preserve"> </w:t>
      </w:r>
      <w:r w:rsidRPr="00970331">
        <w:t>sponsorizzazione nel termine che verrà indicato dall’Amministrazione Comunale.</w:t>
      </w:r>
    </w:p>
    <w:p w14:paraId="51E70B85" w14:textId="291DABED" w:rsidR="00970331" w:rsidRPr="00970331" w:rsidRDefault="00970331" w:rsidP="00970331">
      <w:pPr>
        <w:pStyle w:val="Corpotesto"/>
        <w:rPr>
          <w:sz w:val="28"/>
          <w:szCs w:val="28"/>
        </w:rPr>
      </w:pPr>
      <w:bookmarkStart w:id="11" w:name="_Hlk193288356"/>
      <w:r>
        <w:rPr>
          <w:color w:val="4472C4" w:themeColor="accent1"/>
          <w:sz w:val="28"/>
          <w:szCs w:val="28"/>
        </w:rPr>
        <w:t>10</w:t>
      </w:r>
      <w:r w:rsidRPr="000D5E56">
        <w:rPr>
          <w:color w:val="4472C4" w:themeColor="accent1"/>
          <w:sz w:val="28"/>
          <w:szCs w:val="28"/>
        </w:rPr>
        <w:t xml:space="preserve"> – </w:t>
      </w:r>
      <w:r>
        <w:rPr>
          <w:color w:val="4472C4" w:themeColor="accent1"/>
          <w:sz w:val="28"/>
          <w:szCs w:val="28"/>
        </w:rPr>
        <w:t>Aspetti fiscali</w:t>
      </w:r>
    </w:p>
    <w:bookmarkEnd w:id="11"/>
    <w:p w14:paraId="1CD2DAA7" w14:textId="69D0C642" w:rsidR="00970331" w:rsidRPr="00970331" w:rsidRDefault="00970331" w:rsidP="00970331">
      <w:pPr>
        <w:pStyle w:val="Corpotesto"/>
        <w:jc w:val="both"/>
      </w:pPr>
      <w:r w:rsidRPr="00970331">
        <w:t>Si rinvia a quanto disposto in materia di spese per pubblicità e propaganda all’art. 108 del D.P.R. 917/1986</w:t>
      </w:r>
      <w:r>
        <w:t xml:space="preserve"> </w:t>
      </w:r>
      <w:r w:rsidRPr="00970331">
        <w:t>T.U.I.R.</w:t>
      </w:r>
    </w:p>
    <w:p w14:paraId="072F3318" w14:textId="49787ED5" w:rsidR="00970331" w:rsidRPr="00970331" w:rsidRDefault="00970331" w:rsidP="00970331">
      <w:pPr>
        <w:pStyle w:val="Corpotesto"/>
        <w:jc w:val="both"/>
      </w:pPr>
      <w:r w:rsidRPr="00970331">
        <w:t>Il valore della sponsorizzazione, in relazione alla promozione dell’immagine dello sponsor, è pari all’importo</w:t>
      </w:r>
      <w:r>
        <w:t xml:space="preserve"> </w:t>
      </w:r>
      <w:r w:rsidRPr="00970331">
        <w:t>che verrà specificato nel contratto.</w:t>
      </w:r>
    </w:p>
    <w:p w14:paraId="17295264" w14:textId="3F717478" w:rsidR="00970331" w:rsidRPr="00970331" w:rsidRDefault="00970331" w:rsidP="00970331">
      <w:pPr>
        <w:pStyle w:val="Corpotesto"/>
        <w:jc w:val="both"/>
      </w:pPr>
      <w:r w:rsidRPr="00970331">
        <w:t>L’operazione è soggetta all’applicazione dell’IVA, nel caso di specie, il Comune emetterà fattura, con</w:t>
      </w:r>
      <w:r>
        <w:t xml:space="preserve"> </w:t>
      </w:r>
      <w:r w:rsidRPr="00970331">
        <w:t xml:space="preserve">riferimento all’art. 13 del DPR 633/1972, quantificando il </w:t>
      </w:r>
      <w:r w:rsidRPr="00970331">
        <w:rPr>
          <w:i/>
          <w:iCs/>
        </w:rPr>
        <w:t xml:space="preserve">“valore normale” </w:t>
      </w:r>
      <w:r w:rsidRPr="00970331">
        <w:t>dei beni ceduti o dei servizi prestati</w:t>
      </w:r>
      <w:r>
        <w:t xml:space="preserve"> </w:t>
      </w:r>
      <w:r w:rsidRPr="00970331">
        <w:t>a fronte della sponsorizzazione, con aliquota IVA al 22%.</w:t>
      </w:r>
    </w:p>
    <w:p w14:paraId="735FD544" w14:textId="2653B842" w:rsidR="00970331" w:rsidRPr="00970331" w:rsidRDefault="00970331" w:rsidP="00970331">
      <w:pPr>
        <w:pStyle w:val="Corpotesto"/>
        <w:jc w:val="both"/>
      </w:pPr>
      <w:r w:rsidRPr="00970331">
        <w:t>Di contro, lo Sponsor, emetterà a sua volta una fattura di pari importo a quella del Comune, con aliquota IVA</w:t>
      </w:r>
      <w:r>
        <w:t xml:space="preserve"> </w:t>
      </w:r>
      <w:r w:rsidRPr="00970331">
        <w:t xml:space="preserve">al 22%, in regime di </w:t>
      </w:r>
      <w:r w:rsidRPr="00970331">
        <w:rPr>
          <w:i/>
          <w:iCs/>
        </w:rPr>
        <w:t xml:space="preserve">split payment </w:t>
      </w:r>
      <w:r w:rsidRPr="00970331">
        <w:t>ovvero nota di debito.</w:t>
      </w:r>
    </w:p>
    <w:p w14:paraId="24C56868" w14:textId="7F21DAD7" w:rsidR="00970331" w:rsidRPr="00970331" w:rsidRDefault="00970331" w:rsidP="00970331">
      <w:pPr>
        <w:pStyle w:val="Corpotesto"/>
        <w:jc w:val="both"/>
      </w:pPr>
      <w:r w:rsidRPr="00970331">
        <w:t>Le suddette fatture/note di debito dovranno essere emesse entro 30 giorni dal giorno successivo alla</w:t>
      </w:r>
      <w:r>
        <w:t xml:space="preserve"> </w:t>
      </w:r>
      <w:r w:rsidRPr="00970331">
        <w:t>manifestazione in oggetto.</w:t>
      </w:r>
    </w:p>
    <w:p w14:paraId="60525099" w14:textId="234E4DA0" w:rsidR="00970331" w:rsidRPr="00970331" w:rsidRDefault="00970331" w:rsidP="00970331">
      <w:pPr>
        <w:pStyle w:val="Corpotesto"/>
        <w:jc w:val="both"/>
      </w:pPr>
      <w:r w:rsidRPr="00970331">
        <w:lastRenderedPageBreak/>
        <w:t>Nel caso di sponsorizzazione finanziaria, il Comune emetterà fattura con aliquota iva al 22%, per il</w:t>
      </w:r>
      <w:r>
        <w:t xml:space="preserve"> </w:t>
      </w:r>
      <w:r w:rsidRPr="00970331">
        <w:t>corrispettivo della sponsorizzazione che sarà interamente liquidato dallo Sponsor.</w:t>
      </w:r>
    </w:p>
    <w:p w14:paraId="65B439E1" w14:textId="77777777" w:rsidR="00970331" w:rsidRPr="00970331" w:rsidRDefault="00970331" w:rsidP="00970331">
      <w:pPr>
        <w:pStyle w:val="Corpotesto"/>
        <w:jc w:val="both"/>
        <w:rPr>
          <w:b/>
          <w:bCs/>
          <w:sz w:val="16"/>
          <w:szCs w:val="16"/>
        </w:rPr>
      </w:pPr>
    </w:p>
    <w:p w14:paraId="588FFB04" w14:textId="35B251CE" w:rsidR="00970331" w:rsidRPr="00970331" w:rsidRDefault="00970331" w:rsidP="00970331">
      <w:pPr>
        <w:pStyle w:val="Corpotesto"/>
        <w:rPr>
          <w:sz w:val="28"/>
          <w:szCs w:val="28"/>
        </w:rPr>
      </w:pPr>
      <w:r>
        <w:rPr>
          <w:color w:val="4472C4" w:themeColor="accent1"/>
          <w:sz w:val="28"/>
          <w:szCs w:val="28"/>
        </w:rPr>
        <w:t>11</w:t>
      </w:r>
      <w:r w:rsidRPr="000D5E56">
        <w:rPr>
          <w:color w:val="4472C4" w:themeColor="accent1"/>
          <w:sz w:val="28"/>
          <w:szCs w:val="28"/>
        </w:rPr>
        <w:t xml:space="preserve"> – </w:t>
      </w:r>
      <w:r>
        <w:rPr>
          <w:color w:val="4472C4" w:themeColor="accent1"/>
          <w:sz w:val="28"/>
          <w:szCs w:val="28"/>
        </w:rPr>
        <w:t>Responsabilità</w:t>
      </w:r>
    </w:p>
    <w:p w14:paraId="30CFE802" w14:textId="6748CE1D" w:rsidR="00970331" w:rsidRPr="00315E51" w:rsidRDefault="00970331" w:rsidP="00970331">
      <w:pPr>
        <w:pStyle w:val="Corpotesto"/>
        <w:jc w:val="both"/>
      </w:pPr>
      <w:r w:rsidRPr="00970331">
        <w:t>In caso di sponsorizzazione tecnica indiretta, le responsabilità civile e penale in caso di incidenti o danni che si</w:t>
      </w:r>
      <w:r>
        <w:t xml:space="preserve"> </w:t>
      </w:r>
      <w:r w:rsidRPr="00970331">
        <w:t>dovessero verificare nel corso della manifestazione sono attribuibili all’operatore economico a cui verrà</w:t>
      </w:r>
      <w:r>
        <w:t xml:space="preserve"> </w:t>
      </w:r>
      <w:r w:rsidRPr="00970331">
        <w:t>commissionato il servizio.</w:t>
      </w:r>
    </w:p>
    <w:p w14:paraId="1E96DC99" w14:textId="1765F534" w:rsidR="008C64C5" w:rsidRPr="00970331" w:rsidRDefault="008C64C5" w:rsidP="00155069">
      <w:pPr>
        <w:pStyle w:val="Corpotesto"/>
        <w:jc w:val="both"/>
        <w:rPr>
          <w:sz w:val="16"/>
          <w:szCs w:val="16"/>
        </w:rPr>
      </w:pPr>
    </w:p>
    <w:p w14:paraId="1C999EE5" w14:textId="33164890" w:rsidR="008C64C5" w:rsidRPr="000D5E56" w:rsidRDefault="00970331" w:rsidP="008C64C5">
      <w:pPr>
        <w:pStyle w:val="Corpotesto"/>
        <w:jc w:val="both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12</w:t>
      </w:r>
      <w:r w:rsidR="008C64C5" w:rsidRPr="000D5E56">
        <w:rPr>
          <w:color w:val="4472C4" w:themeColor="accent1"/>
          <w:sz w:val="28"/>
          <w:szCs w:val="28"/>
        </w:rPr>
        <w:t xml:space="preserve"> - Riservatezza delle informazioni</w:t>
      </w:r>
    </w:p>
    <w:p w14:paraId="4C716B57" w14:textId="502DA4E0" w:rsidR="008C64C5" w:rsidRPr="000D5E56" w:rsidRDefault="008C64C5" w:rsidP="008C64C5">
      <w:pPr>
        <w:pStyle w:val="Corpotesto"/>
        <w:jc w:val="both"/>
      </w:pPr>
      <w:r w:rsidRPr="000D5E56">
        <w:t xml:space="preserve">Ai sensi del </w:t>
      </w:r>
      <w:proofErr w:type="spellStart"/>
      <w:r w:rsidRPr="000D5E56">
        <w:t>D.Lgs.</w:t>
      </w:r>
      <w:proofErr w:type="spellEnd"/>
      <w:r w:rsidRPr="000D5E56">
        <w:t xml:space="preserve"> 30 giugno 2003, n.196 e del GDPR n. 679/2016, si informa che i dati e le informazioni, anche sotto forma documentale, acquisiti in occasione della presente procedura, saranno raccolti presso l’Ente Appaltante e saranno trattati esclusivamente per le finalità inerenti al relativo procedimento amministrativo.</w:t>
      </w:r>
    </w:p>
    <w:p w14:paraId="362FD2A1" w14:textId="77777777" w:rsidR="008C64C5" w:rsidRPr="000D5E56" w:rsidRDefault="008C64C5" w:rsidP="008C64C5">
      <w:pPr>
        <w:pStyle w:val="Corpotesto"/>
        <w:jc w:val="both"/>
        <w:rPr>
          <w:sz w:val="16"/>
          <w:szCs w:val="16"/>
        </w:rPr>
      </w:pPr>
    </w:p>
    <w:p w14:paraId="63B04526" w14:textId="59AEF1ED" w:rsidR="008C64C5" w:rsidRPr="000D5E56" w:rsidRDefault="008C64C5" w:rsidP="008C64C5">
      <w:pPr>
        <w:pStyle w:val="Corpotesto"/>
        <w:jc w:val="both"/>
        <w:rPr>
          <w:color w:val="4472C4" w:themeColor="accent1"/>
          <w:sz w:val="28"/>
          <w:szCs w:val="28"/>
        </w:rPr>
      </w:pPr>
      <w:r w:rsidRPr="000D5E56">
        <w:rPr>
          <w:color w:val="4472C4" w:themeColor="accent1"/>
          <w:sz w:val="28"/>
          <w:szCs w:val="28"/>
        </w:rPr>
        <w:t>1</w:t>
      </w:r>
      <w:r w:rsidR="00970331">
        <w:rPr>
          <w:color w:val="4472C4" w:themeColor="accent1"/>
          <w:sz w:val="28"/>
          <w:szCs w:val="28"/>
        </w:rPr>
        <w:t>3</w:t>
      </w:r>
      <w:r w:rsidRPr="000D5E56">
        <w:rPr>
          <w:color w:val="4472C4" w:themeColor="accent1"/>
          <w:sz w:val="28"/>
          <w:szCs w:val="28"/>
        </w:rPr>
        <w:t xml:space="preserve"> - Pubblicità</w:t>
      </w:r>
    </w:p>
    <w:p w14:paraId="7C59BAC3" w14:textId="6C847D86" w:rsidR="008C64C5" w:rsidRPr="000D5E56" w:rsidRDefault="008C64C5" w:rsidP="008C64C5">
      <w:pPr>
        <w:pStyle w:val="Corpotesto"/>
        <w:jc w:val="both"/>
      </w:pPr>
      <w:r w:rsidRPr="000D5E56">
        <w:t>Il presente Avviso e</w:t>
      </w:r>
      <w:r w:rsidR="00970331">
        <w:t xml:space="preserve">d allegati </w:t>
      </w:r>
      <w:r w:rsidRPr="000D5E56">
        <w:t xml:space="preserve">sono pubblicati sul profilo dell'Ente: </w:t>
      </w:r>
      <w:r w:rsidR="00155069" w:rsidRPr="000D5E56">
        <w:t>https://www.comune.ginosa.ta.it/</w:t>
      </w:r>
      <w:r w:rsidRPr="000D5E56">
        <w:t>alla sezione Avvisi.</w:t>
      </w:r>
    </w:p>
    <w:p w14:paraId="6383A378" w14:textId="77777777" w:rsidR="008C64C5" w:rsidRPr="00315E51" w:rsidRDefault="008C64C5" w:rsidP="008C64C5">
      <w:pPr>
        <w:pStyle w:val="Corpotesto"/>
        <w:jc w:val="both"/>
        <w:rPr>
          <w:sz w:val="28"/>
          <w:szCs w:val="28"/>
        </w:rPr>
      </w:pPr>
    </w:p>
    <w:p w14:paraId="61D39A61" w14:textId="77777777" w:rsidR="00155069" w:rsidRPr="000D5E56" w:rsidRDefault="00155069" w:rsidP="008C64C5">
      <w:pPr>
        <w:pStyle w:val="Corpotesto"/>
        <w:rPr>
          <w:b/>
          <w:bCs/>
        </w:rPr>
      </w:pPr>
      <w:r w:rsidRPr="000D5E56">
        <w:rPr>
          <w:b/>
          <w:bCs/>
        </w:rPr>
        <w:t>Avv.</w:t>
      </w:r>
      <w:r w:rsidR="008C64C5" w:rsidRPr="000D5E56">
        <w:rPr>
          <w:b/>
          <w:bCs/>
        </w:rPr>
        <w:t xml:space="preserve"> Giovanni PICARO</w:t>
      </w:r>
    </w:p>
    <w:p w14:paraId="64AC1851" w14:textId="11EC5EFA" w:rsidR="00155069" w:rsidRPr="000D5E56" w:rsidRDefault="00155069" w:rsidP="008C64C5">
      <w:pPr>
        <w:pStyle w:val="Corpotesto"/>
        <w:rPr>
          <w:b/>
          <w:bCs/>
        </w:rPr>
      </w:pPr>
      <w:r w:rsidRPr="000D5E56">
        <w:rPr>
          <w:b/>
          <w:bCs/>
        </w:rPr>
        <w:t>Responsabile II Settore Attività culturali e digitalizzazione</w:t>
      </w:r>
    </w:p>
    <w:p w14:paraId="4C232456" w14:textId="4F3AE5F5" w:rsidR="008C64C5" w:rsidRPr="000D5E56" w:rsidRDefault="008C64C5" w:rsidP="008C64C5">
      <w:pPr>
        <w:pStyle w:val="Corpotesto"/>
        <w:rPr>
          <w:b/>
          <w:bCs/>
        </w:rPr>
      </w:pPr>
      <w:r w:rsidRPr="000D5E56">
        <w:rPr>
          <w:b/>
          <w:bCs/>
        </w:rPr>
        <w:t>Responsabile dell’Ufficio Cultura</w:t>
      </w:r>
      <w:r w:rsidR="00155069" w:rsidRPr="000D5E56">
        <w:rPr>
          <w:b/>
          <w:bCs/>
        </w:rPr>
        <w:t>-Ufficio Sport</w:t>
      </w:r>
    </w:p>
    <w:p w14:paraId="7D8B852B" w14:textId="5E5D799E" w:rsidR="008C64C5" w:rsidRPr="000D5E56" w:rsidRDefault="008C64C5" w:rsidP="00633E69">
      <w:pPr>
        <w:pStyle w:val="Corpotesto"/>
        <w:ind w:left="0"/>
      </w:pPr>
    </w:p>
    <w:sectPr w:rsidR="008C64C5" w:rsidRPr="000D5E56" w:rsidSect="00B701EC">
      <w:headerReference w:type="default" r:id="rId10"/>
      <w:pgSz w:w="11900" w:h="16840"/>
      <w:pgMar w:top="2200" w:right="992" w:bottom="1680" w:left="992" w:header="227" w:footer="1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755A" w14:textId="77777777" w:rsidR="00B45772" w:rsidRDefault="00B45772" w:rsidP="00A83737">
      <w:pPr>
        <w:spacing w:after="0" w:line="240" w:lineRule="auto"/>
      </w:pPr>
      <w:r>
        <w:separator/>
      </w:r>
    </w:p>
  </w:endnote>
  <w:endnote w:type="continuationSeparator" w:id="0">
    <w:p w14:paraId="66D1E121" w14:textId="77777777" w:rsidR="00B45772" w:rsidRDefault="00B45772" w:rsidP="00A8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A754" w14:textId="77777777" w:rsidR="00B45772" w:rsidRDefault="00B45772" w:rsidP="00A83737">
      <w:pPr>
        <w:spacing w:after="0" w:line="240" w:lineRule="auto"/>
      </w:pPr>
      <w:r>
        <w:separator/>
      </w:r>
    </w:p>
  </w:footnote>
  <w:footnote w:type="continuationSeparator" w:id="0">
    <w:p w14:paraId="64B8515E" w14:textId="77777777" w:rsidR="00B45772" w:rsidRDefault="00B45772" w:rsidP="00A8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3E5D" w14:textId="77777777" w:rsidR="00821774" w:rsidRPr="00AD5407" w:rsidRDefault="00821774" w:rsidP="00821774">
    <w:pPr>
      <w:spacing w:after="160" w:line="259" w:lineRule="auto"/>
      <w:jc w:val="center"/>
      <w:rPr>
        <w:rFonts w:eastAsiaTheme="minorHAnsi"/>
        <w:kern w:val="2"/>
        <w:sz w:val="22"/>
        <w:szCs w:val="22"/>
        <w14:ligatures w14:val="standardContextual"/>
      </w:rPr>
    </w:pPr>
    <w:r w:rsidRPr="00AD5407">
      <w:rPr>
        <w:rFonts w:eastAsiaTheme="minorHAnsi"/>
        <w:noProof/>
        <w:kern w:val="2"/>
        <w:sz w:val="22"/>
        <w:szCs w:val="22"/>
        <w14:ligatures w14:val="standardContextual"/>
      </w:rPr>
      <w:drawing>
        <wp:inline distT="0" distB="0" distL="0" distR="0" wp14:anchorId="102D2E52" wp14:editId="3056CBB1">
          <wp:extent cx="798830" cy="1036320"/>
          <wp:effectExtent l="0" t="0" r="1270" b="0"/>
          <wp:docPr id="17191293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AA5C84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jc w:val="center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CITTA’ DI GINOSA</w:t>
    </w:r>
  </w:p>
  <w:p w14:paraId="22ABE88E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jc w:val="center"/>
      <w:rPr>
        <w:rFonts w:ascii="Times New Roman" w:eastAsia="Times New Roman" w:hAnsi="Times New Roman"/>
        <w:b/>
        <w:bCs/>
        <w:i/>
        <w:i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i/>
        <w:iCs/>
        <w:kern w:val="2"/>
        <w:sz w:val="22"/>
        <w:szCs w:val="22"/>
        <w:lang w:eastAsia="it-IT"/>
        <w14:ligatures w14:val="standardContextual"/>
      </w:rPr>
      <w:t>Provincia di Taranto</w:t>
    </w:r>
  </w:p>
  <w:p w14:paraId="380556B2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SETTORE II</w:t>
    </w:r>
  </w:p>
  <w:p w14:paraId="3FDBB81A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AREA ATTIVITA’ CULTURALI E DIGITALIZZAZIONE                         P.zza Marconi 1 CAP 74013</w:t>
    </w:r>
  </w:p>
  <w:p w14:paraId="6B329FE6" w14:textId="77777777" w:rsidR="00821774" w:rsidRPr="00AD5407" w:rsidRDefault="00821774" w:rsidP="00821774">
    <w:pPr>
      <w:pBdr>
        <w:bottom w:val="single" w:sz="12" w:space="0" w:color="auto"/>
      </w:pBdr>
      <w:spacing w:after="0" w:line="240" w:lineRule="auto"/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</w:pP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 xml:space="preserve">UFFICIO </w:t>
    </w:r>
    <w:r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>CULTURA E UFFICIO SPORT</w:t>
    </w:r>
    <w:r w:rsidRPr="00AD5407">
      <w:rPr>
        <w:rFonts w:ascii="Times New Roman" w:eastAsia="Times New Roman" w:hAnsi="Times New Roman"/>
        <w:b/>
        <w:bCs/>
        <w:kern w:val="2"/>
        <w:sz w:val="22"/>
        <w:szCs w:val="22"/>
        <w:lang w:eastAsia="it-IT"/>
        <w14:ligatures w14:val="standardContextual"/>
      </w:rPr>
      <w:t xml:space="preserve">                               CF 80007530738 – Partita IVA 00852030733</w:t>
    </w:r>
  </w:p>
  <w:p w14:paraId="02912723" w14:textId="62B5BA93" w:rsidR="00A83737" w:rsidRDefault="00A83737" w:rsidP="00A8373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F04"/>
    <w:multiLevelType w:val="hybridMultilevel"/>
    <w:tmpl w:val="3544E16A"/>
    <w:lvl w:ilvl="0" w:tplc="FFFFFFFF">
      <w:start w:val="1"/>
      <w:numFmt w:val="decimal"/>
      <w:lvlText w:val="%1"/>
      <w:lvlJc w:val="left"/>
      <w:pPr>
        <w:ind w:left="22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942" w:hanging="360"/>
      </w:pPr>
    </w:lvl>
    <w:lvl w:ilvl="2" w:tplc="FFFFFFFF" w:tentative="1">
      <w:start w:val="1"/>
      <w:numFmt w:val="lowerRoman"/>
      <w:lvlText w:val="%3."/>
      <w:lvlJc w:val="right"/>
      <w:pPr>
        <w:ind w:left="1662" w:hanging="180"/>
      </w:pPr>
    </w:lvl>
    <w:lvl w:ilvl="3" w:tplc="FFFFFFFF" w:tentative="1">
      <w:start w:val="1"/>
      <w:numFmt w:val="decimal"/>
      <w:lvlText w:val="%4."/>
      <w:lvlJc w:val="left"/>
      <w:pPr>
        <w:ind w:left="2382" w:hanging="360"/>
      </w:pPr>
    </w:lvl>
    <w:lvl w:ilvl="4" w:tplc="FFFFFFFF" w:tentative="1">
      <w:start w:val="1"/>
      <w:numFmt w:val="lowerLetter"/>
      <w:lvlText w:val="%5."/>
      <w:lvlJc w:val="left"/>
      <w:pPr>
        <w:ind w:left="3102" w:hanging="360"/>
      </w:pPr>
    </w:lvl>
    <w:lvl w:ilvl="5" w:tplc="FFFFFFFF" w:tentative="1">
      <w:start w:val="1"/>
      <w:numFmt w:val="lowerRoman"/>
      <w:lvlText w:val="%6."/>
      <w:lvlJc w:val="right"/>
      <w:pPr>
        <w:ind w:left="3822" w:hanging="180"/>
      </w:pPr>
    </w:lvl>
    <w:lvl w:ilvl="6" w:tplc="FFFFFFFF" w:tentative="1">
      <w:start w:val="1"/>
      <w:numFmt w:val="decimal"/>
      <w:lvlText w:val="%7."/>
      <w:lvlJc w:val="left"/>
      <w:pPr>
        <w:ind w:left="4542" w:hanging="360"/>
      </w:pPr>
    </w:lvl>
    <w:lvl w:ilvl="7" w:tplc="FFFFFFFF" w:tentative="1">
      <w:start w:val="1"/>
      <w:numFmt w:val="lowerLetter"/>
      <w:lvlText w:val="%8."/>
      <w:lvlJc w:val="left"/>
      <w:pPr>
        <w:ind w:left="5262" w:hanging="360"/>
      </w:pPr>
    </w:lvl>
    <w:lvl w:ilvl="8" w:tplc="FFFFFFFF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" w15:restartNumberingAfterBreak="0">
    <w:nsid w:val="16C67196"/>
    <w:multiLevelType w:val="hybridMultilevel"/>
    <w:tmpl w:val="747C1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602E5"/>
    <w:multiLevelType w:val="hybridMultilevel"/>
    <w:tmpl w:val="9F68C9EA"/>
    <w:lvl w:ilvl="0" w:tplc="275C3F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C1D30"/>
    <w:multiLevelType w:val="hybridMultilevel"/>
    <w:tmpl w:val="F8A8E526"/>
    <w:lvl w:ilvl="0" w:tplc="69D81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2516"/>
    <w:multiLevelType w:val="hybridMultilevel"/>
    <w:tmpl w:val="24D69D6E"/>
    <w:lvl w:ilvl="0" w:tplc="FA60D13A">
      <w:start w:val="1"/>
      <w:numFmt w:val="decimal"/>
      <w:lvlText w:val="%1"/>
      <w:lvlJc w:val="left"/>
      <w:pPr>
        <w:ind w:left="50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264851C4"/>
    <w:multiLevelType w:val="hybridMultilevel"/>
    <w:tmpl w:val="3544E16A"/>
    <w:lvl w:ilvl="0" w:tplc="BA6EB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B527CE"/>
    <w:multiLevelType w:val="hybridMultilevel"/>
    <w:tmpl w:val="93104F1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43FDF"/>
    <w:multiLevelType w:val="hybridMultilevel"/>
    <w:tmpl w:val="0C7EAEFC"/>
    <w:lvl w:ilvl="0" w:tplc="7C24E198">
      <w:start w:val="1"/>
      <w:numFmt w:val="lowerLetter"/>
      <w:lvlText w:val="%1)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29D646B8">
      <w:start w:val="1"/>
      <w:numFmt w:val="decimal"/>
      <w:lvlText w:val="%2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it-IT" w:eastAsia="en-US" w:bidi="ar-SA"/>
      </w:rPr>
    </w:lvl>
    <w:lvl w:ilvl="2" w:tplc="4DE6D4AE">
      <w:numFmt w:val="bullet"/>
      <w:lvlText w:val="•"/>
      <w:lvlJc w:val="left"/>
      <w:pPr>
        <w:ind w:left="142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AB882248">
      <w:numFmt w:val="bullet"/>
      <w:lvlText w:val="•"/>
      <w:lvlJc w:val="left"/>
      <w:pPr>
        <w:ind w:left="2514" w:hanging="142"/>
      </w:pPr>
      <w:rPr>
        <w:rFonts w:hint="default"/>
        <w:lang w:val="it-IT" w:eastAsia="en-US" w:bidi="ar-SA"/>
      </w:rPr>
    </w:lvl>
    <w:lvl w:ilvl="4" w:tplc="AB9043D2">
      <w:numFmt w:val="bullet"/>
      <w:lvlText w:val="•"/>
      <w:lvlJc w:val="left"/>
      <w:pPr>
        <w:ind w:left="3572" w:hanging="142"/>
      </w:pPr>
      <w:rPr>
        <w:rFonts w:hint="default"/>
        <w:lang w:val="it-IT" w:eastAsia="en-US" w:bidi="ar-SA"/>
      </w:rPr>
    </w:lvl>
    <w:lvl w:ilvl="5" w:tplc="1A2C4DB4">
      <w:numFmt w:val="bullet"/>
      <w:lvlText w:val="•"/>
      <w:lvlJc w:val="left"/>
      <w:pPr>
        <w:ind w:left="4629" w:hanging="142"/>
      </w:pPr>
      <w:rPr>
        <w:rFonts w:hint="default"/>
        <w:lang w:val="it-IT" w:eastAsia="en-US" w:bidi="ar-SA"/>
      </w:rPr>
    </w:lvl>
    <w:lvl w:ilvl="6" w:tplc="77CEBCC6">
      <w:numFmt w:val="bullet"/>
      <w:lvlText w:val="•"/>
      <w:lvlJc w:val="left"/>
      <w:pPr>
        <w:ind w:left="5686" w:hanging="142"/>
      </w:pPr>
      <w:rPr>
        <w:rFonts w:hint="default"/>
        <w:lang w:val="it-IT" w:eastAsia="en-US" w:bidi="ar-SA"/>
      </w:rPr>
    </w:lvl>
    <w:lvl w:ilvl="7" w:tplc="9FF4D356">
      <w:numFmt w:val="bullet"/>
      <w:lvlText w:val="•"/>
      <w:lvlJc w:val="left"/>
      <w:pPr>
        <w:ind w:left="6744" w:hanging="142"/>
      </w:pPr>
      <w:rPr>
        <w:rFonts w:hint="default"/>
        <w:lang w:val="it-IT" w:eastAsia="en-US" w:bidi="ar-SA"/>
      </w:rPr>
    </w:lvl>
    <w:lvl w:ilvl="8" w:tplc="02FA9F88">
      <w:numFmt w:val="bullet"/>
      <w:lvlText w:val="•"/>
      <w:lvlJc w:val="left"/>
      <w:pPr>
        <w:ind w:left="7801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3B6E35CD"/>
    <w:multiLevelType w:val="hybridMultilevel"/>
    <w:tmpl w:val="65A24E6C"/>
    <w:lvl w:ilvl="0" w:tplc="DB12E3FC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822FBE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8CC60014">
      <w:numFmt w:val="bullet"/>
      <w:lvlText w:val="•"/>
      <w:lvlJc w:val="left"/>
      <w:pPr>
        <w:ind w:left="1439" w:hanging="140"/>
      </w:pPr>
      <w:rPr>
        <w:rFonts w:hint="default"/>
        <w:lang w:val="it-IT" w:eastAsia="en-US" w:bidi="ar-SA"/>
      </w:rPr>
    </w:lvl>
    <w:lvl w:ilvl="3" w:tplc="5650AF18">
      <w:numFmt w:val="bullet"/>
      <w:lvlText w:val="•"/>
      <w:lvlJc w:val="left"/>
      <w:pPr>
        <w:ind w:left="2499" w:hanging="140"/>
      </w:pPr>
      <w:rPr>
        <w:rFonts w:hint="default"/>
        <w:lang w:val="it-IT" w:eastAsia="en-US" w:bidi="ar-SA"/>
      </w:rPr>
    </w:lvl>
    <w:lvl w:ilvl="4" w:tplc="A0E88FEA">
      <w:numFmt w:val="bullet"/>
      <w:lvlText w:val="•"/>
      <w:lvlJc w:val="left"/>
      <w:pPr>
        <w:ind w:left="3558" w:hanging="140"/>
      </w:pPr>
      <w:rPr>
        <w:rFonts w:hint="default"/>
        <w:lang w:val="it-IT" w:eastAsia="en-US" w:bidi="ar-SA"/>
      </w:rPr>
    </w:lvl>
    <w:lvl w:ilvl="5" w:tplc="6E68003E">
      <w:numFmt w:val="bullet"/>
      <w:lvlText w:val="•"/>
      <w:lvlJc w:val="left"/>
      <w:pPr>
        <w:ind w:left="4618" w:hanging="140"/>
      </w:pPr>
      <w:rPr>
        <w:rFonts w:hint="default"/>
        <w:lang w:val="it-IT" w:eastAsia="en-US" w:bidi="ar-SA"/>
      </w:rPr>
    </w:lvl>
    <w:lvl w:ilvl="6" w:tplc="95847ED0">
      <w:numFmt w:val="bullet"/>
      <w:lvlText w:val="•"/>
      <w:lvlJc w:val="left"/>
      <w:pPr>
        <w:ind w:left="5677" w:hanging="140"/>
      </w:pPr>
      <w:rPr>
        <w:rFonts w:hint="default"/>
        <w:lang w:val="it-IT" w:eastAsia="en-US" w:bidi="ar-SA"/>
      </w:rPr>
    </w:lvl>
    <w:lvl w:ilvl="7" w:tplc="62E8BF7A">
      <w:numFmt w:val="bullet"/>
      <w:lvlText w:val="•"/>
      <w:lvlJc w:val="left"/>
      <w:pPr>
        <w:ind w:left="6737" w:hanging="140"/>
      </w:pPr>
      <w:rPr>
        <w:rFonts w:hint="default"/>
        <w:lang w:val="it-IT" w:eastAsia="en-US" w:bidi="ar-SA"/>
      </w:rPr>
    </w:lvl>
    <w:lvl w:ilvl="8" w:tplc="1E7CBC94">
      <w:numFmt w:val="bullet"/>
      <w:lvlText w:val="•"/>
      <w:lvlJc w:val="left"/>
      <w:pPr>
        <w:ind w:left="7796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3CB77F81"/>
    <w:multiLevelType w:val="hybridMultilevel"/>
    <w:tmpl w:val="B5BEEC02"/>
    <w:lvl w:ilvl="0" w:tplc="8AB48EB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2C4" w:themeColor="accent1"/>
        <w:spacing w:val="0"/>
        <w:w w:val="99"/>
        <w:sz w:val="28"/>
        <w:szCs w:val="28"/>
        <w:lang w:val="it-IT" w:eastAsia="en-US" w:bidi="ar-SA"/>
      </w:rPr>
    </w:lvl>
    <w:lvl w:ilvl="1" w:tplc="34E0F5E6">
      <w:numFmt w:val="bullet"/>
      <w:lvlText w:val="-"/>
      <w:lvlJc w:val="left"/>
      <w:pPr>
        <w:ind w:left="14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36A6C574">
      <w:numFmt w:val="bullet"/>
      <w:lvlText w:val="-"/>
      <w:lvlJc w:val="left"/>
      <w:pPr>
        <w:ind w:left="8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72768FB6">
      <w:numFmt w:val="bullet"/>
      <w:lvlText w:val="•"/>
      <w:lvlJc w:val="left"/>
      <w:pPr>
        <w:ind w:left="840" w:hanging="140"/>
      </w:pPr>
      <w:rPr>
        <w:rFonts w:hint="default"/>
        <w:lang w:val="it-IT" w:eastAsia="en-US" w:bidi="ar-SA"/>
      </w:rPr>
    </w:lvl>
    <w:lvl w:ilvl="4" w:tplc="A9022092">
      <w:numFmt w:val="bullet"/>
      <w:lvlText w:val="•"/>
      <w:lvlJc w:val="left"/>
      <w:pPr>
        <w:ind w:left="2136" w:hanging="140"/>
      </w:pPr>
      <w:rPr>
        <w:rFonts w:hint="default"/>
        <w:lang w:val="it-IT" w:eastAsia="en-US" w:bidi="ar-SA"/>
      </w:rPr>
    </w:lvl>
    <w:lvl w:ilvl="5" w:tplc="DF56806C">
      <w:numFmt w:val="bullet"/>
      <w:lvlText w:val="•"/>
      <w:lvlJc w:val="left"/>
      <w:pPr>
        <w:ind w:left="3433" w:hanging="140"/>
      </w:pPr>
      <w:rPr>
        <w:rFonts w:hint="default"/>
        <w:lang w:val="it-IT" w:eastAsia="en-US" w:bidi="ar-SA"/>
      </w:rPr>
    </w:lvl>
    <w:lvl w:ilvl="6" w:tplc="44829CBA">
      <w:numFmt w:val="bullet"/>
      <w:lvlText w:val="•"/>
      <w:lvlJc w:val="left"/>
      <w:pPr>
        <w:ind w:left="4729" w:hanging="140"/>
      </w:pPr>
      <w:rPr>
        <w:rFonts w:hint="default"/>
        <w:lang w:val="it-IT" w:eastAsia="en-US" w:bidi="ar-SA"/>
      </w:rPr>
    </w:lvl>
    <w:lvl w:ilvl="7" w:tplc="1196E9A8">
      <w:numFmt w:val="bullet"/>
      <w:lvlText w:val="•"/>
      <w:lvlJc w:val="left"/>
      <w:pPr>
        <w:ind w:left="6026" w:hanging="140"/>
      </w:pPr>
      <w:rPr>
        <w:rFonts w:hint="default"/>
        <w:lang w:val="it-IT" w:eastAsia="en-US" w:bidi="ar-SA"/>
      </w:rPr>
    </w:lvl>
    <w:lvl w:ilvl="8" w:tplc="85964CB0">
      <w:numFmt w:val="bullet"/>
      <w:lvlText w:val="•"/>
      <w:lvlJc w:val="left"/>
      <w:pPr>
        <w:ind w:left="7322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407466FF"/>
    <w:multiLevelType w:val="hybridMultilevel"/>
    <w:tmpl w:val="0BE6D60A"/>
    <w:lvl w:ilvl="0" w:tplc="E1A4FD1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6968452">
      <w:numFmt w:val="bullet"/>
      <w:lvlText w:val="•"/>
      <w:lvlJc w:val="left"/>
      <w:pPr>
        <w:ind w:left="1351" w:hanging="260"/>
      </w:pPr>
      <w:rPr>
        <w:rFonts w:hint="default"/>
        <w:lang w:val="it-IT" w:eastAsia="en-US" w:bidi="ar-SA"/>
      </w:rPr>
    </w:lvl>
    <w:lvl w:ilvl="2" w:tplc="A5D6AA7C">
      <w:numFmt w:val="bullet"/>
      <w:lvlText w:val="•"/>
      <w:lvlJc w:val="left"/>
      <w:pPr>
        <w:ind w:left="2303" w:hanging="260"/>
      </w:pPr>
      <w:rPr>
        <w:rFonts w:hint="default"/>
        <w:lang w:val="it-IT" w:eastAsia="en-US" w:bidi="ar-SA"/>
      </w:rPr>
    </w:lvl>
    <w:lvl w:ilvl="3" w:tplc="C816A39E">
      <w:numFmt w:val="bullet"/>
      <w:lvlText w:val="•"/>
      <w:lvlJc w:val="left"/>
      <w:pPr>
        <w:ind w:left="3254" w:hanging="260"/>
      </w:pPr>
      <w:rPr>
        <w:rFonts w:hint="default"/>
        <w:lang w:val="it-IT" w:eastAsia="en-US" w:bidi="ar-SA"/>
      </w:rPr>
    </w:lvl>
    <w:lvl w:ilvl="4" w:tplc="51C44662">
      <w:numFmt w:val="bullet"/>
      <w:lvlText w:val="•"/>
      <w:lvlJc w:val="left"/>
      <w:pPr>
        <w:ind w:left="4206" w:hanging="260"/>
      </w:pPr>
      <w:rPr>
        <w:rFonts w:hint="default"/>
        <w:lang w:val="it-IT" w:eastAsia="en-US" w:bidi="ar-SA"/>
      </w:rPr>
    </w:lvl>
    <w:lvl w:ilvl="5" w:tplc="98044AE6">
      <w:numFmt w:val="bullet"/>
      <w:lvlText w:val="•"/>
      <w:lvlJc w:val="left"/>
      <w:pPr>
        <w:ind w:left="5158" w:hanging="260"/>
      </w:pPr>
      <w:rPr>
        <w:rFonts w:hint="default"/>
        <w:lang w:val="it-IT" w:eastAsia="en-US" w:bidi="ar-SA"/>
      </w:rPr>
    </w:lvl>
    <w:lvl w:ilvl="6" w:tplc="EF261B92">
      <w:numFmt w:val="bullet"/>
      <w:lvlText w:val="•"/>
      <w:lvlJc w:val="left"/>
      <w:pPr>
        <w:ind w:left="6109" w:hanging="260"/>
      </w:pPr>
      <w:rPr>
        <w:rFonts w:hint="default"/>
        <w:lang w:val="it-IT" w:eastAsia="en-US" w:bidi="ar-SA"/>
      </w:rPr>
    </w:lvl>
    <w:lvl w:ilvl="7" w:tplc="13FC047C">
      <w:numFmt w:val="bullet"/>
      <w:lvlText w:val="•"/>
      <w:lvlJc w:val="left"/>
      <w:pPr>
        <w:ind w:left="7061" w:hanging="260"/>
      </w:pPr>
      <w:rPr>
        <w:rFonts w:hint="default"/>
        <w:lang w:val="it-IT" w:eastAsia="en-US" w:bidi="ar-SA"/>
      </w:rPr>
    </w:lvl>
    <w:lvl w:ilvl="8" w:tplc="4BE6047A">
      <w:numFmt w:val="bullet"/>
      <w:lvlText w:val="•"/>
      <w:lvlJc w:val="left"/>
      <w:pPr>
        <w:ind w:left="8012" w:hanging="260"/>
      </w:pPr>
      <w:rPr>
        <w:rFonts w:hint="default"/>
        <w:lang w:val="it-IT" w:eastAsia="en-US" w:bidi="ar-SA"/>
      </w:rPr>
    </w:lvl>
  </w:abstractNum>
  <w:abstractNum w:abstractNumId="11" w15:restartNumberingAfterBreak="0">
    <w:nsid w:val="407A3B7D"/>
    <w:multiLevelType w:val="hybridMultilevel"/>
    <w:tmpl w:val="C9F41A5C"/>
    <w:lvl w:ilvl="0" w:tplc="AC223BE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67EA0878">
      <w:numFmt w:val="bullet"/>
      <w:lvlText w:val="•"/>
      <w:lvlJc w:val="left"/>
      <w:pPr>
        <w:ind w:left="1117" w:hanging="245"/>
      </w:pPr>
      <w:rPr>
        <w:rFonts w:hint="default"/>
        <w:lang w:val="it-IT" w:eastAsia="en-US" w:bidi="ar-SA"/>
      </w:rPr>
    </w:lvl>
    <w:lvl w:ilvl="2" w:tplc="32622534">
      <w:numFmt w:val="bullet"/>
      <w:lvlText w:val="•"/>
      <w:lvlJc w:val="left"/>
      <w:pPr>
        <w:ind w:left="2095" w:hanging="245"/>
      </w:pPr>
      <w:rPr>
        <w:rFonts w:hint="default"/>
        <w:lang w:val="it-IT" w:eastAsia="en-US" w:bidi="ar-SA"/>
      </w:rPr>
    </w:lvl>
    <w:lvl w:ilvl="3" w:tplc="971ED9EA">
      <w:numFmt w:val="bullet"/>
      <w:lvlText w:val="•"/>
      <w:lvlJc w:val="left"/>
      <w:pPr>
        <w:ind w:left="3072" w:hanging="245"/>
      </w:pPr>
      <w:rPr>
        <w:rFonts w:hint="default"/>
        <w:lang w:val="it-IT" w:eastAsia="en-US" w:bidi="ar-SA"/>
      </w:rPr>
    </w:lvl>
    <w:lvl w:ilvl="4" w:tplc="7D906594">
      <w:numFmt w:val="bullet"/>
      <w:lvlText w:val="•"/>
      <w:lvlJc w:val="left"/>
      <w:pPr>
        <w:ind w:left="4050" w:hanging="245"/>
      </w:pPr>
      <w:rPr>
        <w:rFonts w:hint="default"/>
        <w:lang w:val="it-IT" w:eastAsia="en-US" w:bidi="ar-SA"/>
      </w:rPr>
    </w:lvl>
    <w:lvl w:ilvl="5" w:tplc="35044BE8">
      <w:numFmt w:val="bullet"/>
      <w:lvlText w:val="•"/>
      <w:lvlJc w:val="left"/>
      <w:pPr>
        <w:ind w:left="5028" w:hanging="245"/>
      </w:pPr>
      <w:rPr>
        <w:rFonts w:hint="default"/>
        <w:lang w:val="it-IT" w:eastAsia="en-US" w:bidi="ar-SA"/>
      </w:rPr>
    </w:lvl>
    <w:lvl w:ilvl="6" w:tplc="80E08A12">
      <w:numFmt w:val="bullet"/>
      <w:lvlText w:val="•"/>
      <w:lvlJc w:val="left"/>
      <w:pPr>
        <w:ind w:left="6005" w:hanging="245"/>
      </w:pPr>
      <w:rPr>
        <w:rFonts w:hint="default"/>
        <w:lang w:val="it-IT" w:eastAsia="en-US" w:bidi="ar-SA"/>
      </w:rPr>
    </w:lvl>
    <w:lvl w:ilvl="7" w:tplc="768C4C70">
      <w:numFmt w:val="bullet"/>
      <w:lvlText w:val="•"/>
      <w:lvlJc w:val="left"/>
      <w:pPr>
        <w:ind w:left="6983" w:hanging="245"/>
      </w:pPr>
      <w:rPr>
        <w:rFonts w:hint="default"/>
        <w:lang w:val="it-IT" w:eastAsia="en-US" w:bidi="ar-SA"/>
      </w:rPr>
    </w:lvl>
    <w:lvl w:ilvl="8" w:tplc="BA0E1EBE">
      <w:numFmt w:val="bullet"/>
      <w:lvlText w:val="•"/>
      <w:lvlJc w:val="left"/>
      <w:pPr>
        <w:ind w:left="7960" w:hanging="245"/>
      </w:pPr>
      <w:rPr>
        <w:rFonts w:hint="default"/>
        <w:lang w:val="it-IT" w:eastAsia="en-US" w:bidi="ar-SA"/>
      </w:rPr>
    </w:lvl>
  </w:abstractNum>
  <w:abstractNum w:abstractNumId="12" w15:restartNumberingAfterBreak="0">
    <w:nsid w:val="442806D1"/>
    <w:multiLevelType w:val="hybridMultilevel"/>
    <w:tmpl w:val="F2E01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A5241"/>
    <w:multiLevelType w:val="hybridMultilevel"/>
    <w:tmpl w:val="887C6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B124E"/>
    <w:multiLevelType w:val="hybridMultilevel"/>
    <w:tmpl w:val="DFE04080"/>
    <w:lvl w:ilvl="0" w:tplc="009A675E">
      <w:start w:val="1"/>
      <w:numFmt w:val="decimal"/>
      <w:lvlText w:val="%1)"/>
      <w:lvlJc w:val="left"/>
      <w:pPr>
        <w:ind w:left="71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4CC266CD"/>
    <w:multiLevelType w:val="hybridMultilevel"/>
    <w:tmpl w:val="6552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27449"/>
    <w:multiLevelType w:val="hybridMultilevel"/>
    <w:tmpl w:val="42FC2ABA"/>
    <w:lvl w:ilvl="0" w:tplc="404AE4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9761B"/>
    <w:multiLevelType w:val="hybridMultilevel"/>
    <w:tmpl w:val="656E8A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96F5B"/>
    <w:multiLevelType w:val="hybridMultilevel"/>
    <w:tmpl w:val="4F8038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A73CE"/>
    <w:multiLevelType w:val="hybridMultilevel"/>
    <w:tmpl w:val="F9A826D4"/>
    <w:lvl w:ilvl="0" w:tplc="D80CF364">
      <w:numFmt w:val="bullet"/>
      <w:lvlText w:val="-"/>
      <w:lvlJc w:val="left"/>
      <w:pPr>
        <w:ind w:left="9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A80ECB8">
      <w:numFmt w:val="bullet"/>
      <w:lvlText w:val="•"/>
      <w:lvlJc w:val="left"/>
      <w:pPr>
        <w:ind w:left="1873" w:hanging="140"/>
      </w:pPr>
      <w:rPr>
        <w:rFonts w:hint="default"/>
        <w:lang w:val="it-IT" w:eastAsia="en-US" w:bidi="ar-SA"/>
      </w:rPr>
    </w:lvl>
    <w:lvl w:ilvl="2" w:tplc="0624CDD0">
      <w:numFmt w:val="bullet"/>
      <w:lvlText w:val="•"/>
      <w:lvlJc w:val="left"/>
      <w:pPr>
        <w:ind w:left="2767" w:hanging="140"/>
      </w:pPr>
      <w:rPr>
        <w:rFonts w:hint="default"/>
        <w:lang w:val="it-IT" w:eastAsia="en-US" w:bidi="ar-SA"/>
      </w:rPr>
    </w:lvl>
    <w:lvl w:ilvl="3" w:tplc="38965424">
      <w:numFmt w:val="bullet"/>
      <w:lvlText w:val="•"/>
      <w:lvlJc w:val="left"/>
      <w:pPr>
        <w:ind w:left="3660" w:hanging="140"/>
      </w:pPr>
      <w:rPr>
        <w:rFonts w:hint="default"/>
        <w:lang w:val="it-IT" w:eastAsia="en-US" w:bidi="ar-SA"/>
      </w:rPr>
    </w:lvl>
    <w:lvl w:ilvl="4" w:tplc="55D892FC">
      <w:numFmt w:val="bullet"/>
      <w:lvlText w:val="•"/>
      <w:lvlJc w:val="left"/>
      <w:pPr>
        <w:ind w:left="4554" w:hanging="140"/>
      </w:pPr>
      <w:rPr>
        <w:rFonts w:hint="default"/>
        <w:lang w:val="it-IT" w:eastAsia="en-US" w:bidi="ar-SA"/>
      </w:rPr>
    </w:lvl>
    <w:lvl w:ilvl="5" w:tplc="366E612E">
      <w:numFmt w:val="bullet"/>
      <w:lvlText w:val="•"/>
      <w:lvlJc w:val="left"/>
      <w:pPr>
        <w:ind w:left="5448" w:hanging="140"/>
      </w:pPr>
      <w:rPr>
        <w:rFonts w:hint="default"/>
        <w:lang w:val="it-IT" w:eastAsia="en-US" w:bidi="ar-SA"/>
      </w:rPr>
    </w:lvl>
    <w:lvl w:ilvl="6" w:tplc="7ECCD77A">
      <w:numFmt w:val="bullet"/>
      <w:lvlText w:val="•"/>
      <w:lvlJc w:val="left"/>
      <w:pPr>
        <w:ind w:left="6341" w:hanging="140"/>
      </w:pPr>
      <w:rPr>
        <w:rFonts w:hint="default"/>
        <w:lang w:val="it-IT" w:eastAsia="en-US" w:bidi="ar-SA"/>
      </w:rPr>
    </w:lvl>
    <w:lvl w:ilvl="7" w:tplc="F9282C0E">
      <w:numFmt w:val="bullet"/>
      <w:lvlText w:val="•"/>
      <w:lvlJc w:val="left"/>
      <w:pPr>
        <w:ind w:left="7235" w:hanging="140"/>
      </w:pPr>
      <w:rPr>
        <w:rFonts w:hint="default"/>
        <w:lang w:val="it-IT" w:eastAsia="en-US" w:bidi="ar-SA"/>
      </w:rPr>
    </w:lvl>
    <w:lvl w:ilvl="8" w:tplc="9E3CF82E">
      <w:numFmt w:val="bullet"/>
      <w:lvlText w:val="•"/>
      <w:lvlJc w:val="left"/>
      <w:pPr>
        <w:ind w:left="8128" w:hanging="140"/>
      </w:pPr>
      <w:rPr>
        <w:rFonts w:hint="default"/>
        <w:lang w:val="it-IT" w:eastAsia="en-US" w:bidi="ar-SA"/>
      </w:rPr>
    </w:lvl>
  </w:abstractNum>
  <w:abstractNum w:abstractNumId="20" w15:restartNumberingAfterBreak="0">
    <w:nsid w:val="71937466"/>
    <w:multiLevelType w:val="hybridMultilevel"/>
    <w:tmpl w:val="93409226"/>
    <w:lvl w:ilvl="0" w:tplc="35B2603A">
      <w:numFmt w:val="bullet"/>
      <w:lvlText w:val="●"/>
      <w:lvlJc w:val="left"/>
      <w:pPr>
        <w:ind w:left="140" w:hanging="209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71CACC4">
      <w:numFmt w:val="bullet"/>
      <w:lvlText w:val="•"/>
      <w:lvlJc w:val="left"/>
      <w:pPr>
        <w:ind w:left="1117" w:hanging="209"/>
      </w:pPr>
      <w:rPr>
        <w:rFonts w:hint="default"/>
        <w:lang w:val="it-IT" w:eastAsia="en-US" w:bidi="ar-SA"/>
      </w:rPr>
    </w:lvl>
    <w:lvl w:ilvl="2" w:tplc="6622A3AE">
      <w:numFmt w:val="bullet"/>
      <w:lvlText w:val="•"/>
      <w:lvlJc w:val="left"/>
      <w:pPr>
        <w:ind w:left="2095" w:hanging="209"/>
      </w:pPr>
      <w:rPr>
        <w:rFonts w:hint="default"/>
        <w:lang w:val="it-IT" w:eastAsia="en-US" w:bidi="ar-SA"/>
      </w:rPr>
    </w:lvl>
    <w:lvl w:ilvl="3" w:tplc="D8CA5AE8">
      <w:numFmt w:val="bullet"/>
      <w:lvlText w:val="•"/>
      <w:lvlJc w:val="left"/>
      <w:pPr>
        <w:ind w:left="3072" w:hanging="209"/>
      </w:pPr>
      <w:rPr>
        <w:rFonts w:hint="default"/>
        <w:lang w:val="it-IT" w:eastAsia="en-US" w:bidi="ar-SA"/>
      </w:rPr>
    </w:lvl>
    <w:lvl w:ilvl="4" w:tplc="03CAA928">
      <w:numFmt w:val="bullet"/>
      <w:lvlText w:val="•"/>
      <w:lvlJc w:val="left"/>
      <w:pPr>
        <w:ind w:left="4050" w:hanging="209"/>
      </w:pPr>
      <w:rPr>
        <w:rFonts w:hint="default"/>
        <w:lang w:val="it-IT" w:eastAsia="en-US" w:bidi="ar-SA"/>
      </w:rPr>
    </w:lvl>
    <w:lvl w:ilvl="5" w:tplc="F32A58FE">
      <w:numFmt w:val="bullet"/>
      <w:lvlText w:val="•"/>
      <w:lvlJc w:val="left"/>
      <w:pPr>
        <w:ind w:left="5028" w:hanging="209"/>
      </w:pPr>
      <w:rPr>
        <w:rFonts w:hint="default"/>
        <w:lang w:val="it-IT" w:eastAsia="en-US" w:bidi="ar-SA"/>
      </w:rPr>
    </w:lvl>
    <w:lvl w:ilvl="6" w:tplc="7B308176">
      <w:numFmt w:val="bullet"/>
      <w:lvlText w:val="•"/>
      <w:lvlJc w:val="left"/>
      <w:pPr>
        <w:ind w:left="6005" w:hanging="209"/>
      </w:pPr>
      <w:rPr>
        <w:rFonts w:hint="default"/>
        <w:lang w:val="it-IT" w:eastAsia="en-US" w:bidi="ar-SA"/>
      </w:rPr>
    </w:lvl>
    <w:lvl w:ilvl="7" w:tplc="134A557A">
      <w:numFmt w:val="bullet"/>
      <w:lvlText w:val="•"/>
      <w:lvlJc w:val="left"/>
      <w:pPr>
        <w:ind w:left="6983" w:hanging="209"/>
      </w:pPr>
      <w:rPr>
        <w:rFonts w:hint="default"/>
        <w:lang w:val="it-IT" w:eastAsia="en-US" w:bidi="ar-SA"/>
      </w:rPr>
    </w:lvl>
    <w:lvl w:ilvl="8" w:tplc="96F84950">
      <w:numFmt w:val="bullet"/>
      <w:lvlText w:val="•"/>
      <w:lvlJc w:val="left"/>
      <w:pPr>
        <w:ind w:left="7960" w:hanging="209"/>
      </w:pPr>
      <w:rPr>
        <w:rFonts w:hint="default"/>
        <w:lang w:val="it-IT" w:eastAsia="en-US" w:bidi="ar-SA"/>
      </w:rPr>
    </w:lvl>
  </w:abstractNum>
  <w:abstractNum w:abstractNumId="21" w15:restartNumberingAfterBreak="0">
    <w:nsid w:val="74111453"/>
    <w:multiLevelType w:val="hybridMultilevel"/>
    <w:tmpl w:val="9688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17C3E"/>
    <w:multiLevelType w:val="hybridMultilevel"/>
    <w:tmpl w:val="3E36F4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0015"/>
    <w:multiLevelType w:val="hybridMultilevel"/>
    <w:tmpl w:val="5E6CD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0322">
    <w:abstractNumId w:val="1"/>
  </w:num>
  <w:num w:numId="2" w16cid:durableId="785272567">
    <w:abstractNumId w:val="16"/>
  </w:num>
  <w:num w:numId="3" w16cid:durableId="1209806147">
    <w:abstractNumId w:val="2"/>
  </w:num>
  <w:num w:numId="4" w16cid:durableId="62876103">
    <w:abstractNumId w:val="3"/>
  </w:num>
  <w:num w:numId="5" w16cid:durableId="2048480141">
    <w:abstractNumId w:val="18"/>
  </w:num>
  <w:num w:numId="6" w16cid:durableId="324208538">
    <w:abstractNumId w:val="22"/>
  </w:num>
  <w:num w:numId="7" w16cid:durableId="285157964">
    <w:abstractNumId w:val="6"/>
  </w:num>
  <w:num w:numId="8" w16cid:durableId="639506405">
    <w:abstractNumId w:val="17"/>
  </w:num>
  <w:num w:numId="9" w16cid:durableId="1122575912">
    <w:abstractNumId w:val="12"/>
  </w:num>
  <w:num w:numId="10" w16cid:durableId="1007830088">
    <w:abstractNumId w:val="21"/>
  </w:num>
  <w:num w:numId="11" w16cid:durableId="736128298">
    <w:abstractNumId w:val="23"/>
  </w:num>
  <w:num w:numId="12" w16cid:durableId="1453743265">
    <w:abstractNumId w:val="13"/>
  </w:num>
  <w:num w:numId="13" w16cid:durableId="238684131">
    <w:abstractNumId w:val="15"/>
  </w:num>
  <w:num w:numId="14" w16cid:durableId="1767075865">
    <w:abstractNumId w:val="10"/>
  </w:num>
  <w:num w:numId="15" w16cid:durableId="1110901970">
    <w:abstractNumId w:val="11"/>
  </w:num>
  <w:num w:numId="16" w16cid:durableId="658315068">
    <w:abstractNumId w:val="8"/>
  </w:num>
  <w:num w:numId="17" w16cid:durableId="1968006525">
    <w:abstractNumId w:val="20"/>
  </w:num>
  <w:num w:numId="18" w16cid:durableId="1233197801">
    <w:abstractNumId w:val="7"/>
  </w:num>
  <w:num w:numId="19" w16cid:durableId="991761715">
    <w:abstractNumId w:val="9"/>
  </w:num>
  <w:num w:numId="20" w16cid:durableId="1049181838">
    <w:abstractNumId w:val="19"/>
  </w:num>
  <w:num w:numId="21" w16cid:durableId="1223909648">
    <w:abstractNumId w:val="5"/>
  </w:num>
  <w:num w:numId="22" w16cid:durableId="414784210">
    <w:abstractNumId w:val="0"/>
  </w:num>
  <w:num w:numId="23" w16cid:durableId="1794061321">
    <w:abstractNumId w:val="4"/>
  </w:num>
  <w:num w:numId="24" w16cid:durableId="1674147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DB"/>
    <w:rsid w:val="000051C9"/>
    <w:rsid w:val="000311B1"/>
    <w:rsid w:val="00031208"/>
    <w:rsid w:val="00034D0F"/>
    <w:rsid w:val="00047E6C"/>
    <w:rsid w:val="00066543"/>
    <w:rsid w:val="00080221"/>
    <w:rsid w:val="00085F73"/>
    <w:rsid w:val="00095A05"/>
    <w:rsid w:val="000B6025"/>
    <w:rsid w:val="000D48F5"/>
    <w:rsid w:val="000D5E56"/>
    <w:rsid w:val="000E7966"/>
    <w:rsid w:val="000F14C7"/>
    <w:rsid w:val="00111645"/>
    <w:rsid w:val="00155069"/>
    <w:rsid w:val="001562B7"/>
    <w:rsid w:val="001574B0"/>
    <w:rsid w:val="001A3951"/>
    <w:rsid w:val="001E7E8A"/>
    <w:rsid w:val="0020093D"/>
    <w:rsid w:val="002032B1"/>
    <w:rsid w:val="00244C8E"/>
    <w:rsid w:val="0025512C"/>
    <w:rsid w:val="00290880"/>
    <w:rsid w:val="00293DFE"/>
    <w:rsid w:val="002A5FA4"/>
    <w:rsid w:val="002A6521"/>
    <w:rsid w:val="002C4912"/>
    <w:rsid w:val="002E3481"/>
    <w:rsid w:val="002E34A3"/>
    <w:rsid w:val="002F645C"/>
    <w:rsid w:val="0031217C"/>
    <w:rsid w:val="0031226B"/>
    <w:rsid w:val="00315E51"/>
    <w:rsid w:val="003262FE"/>
    <w:rsid w:val="00327AD0"/>
    <w:rsid w:val="00327FD2"/>
    <w:rsid w:val="003654C3"/>
    <w:rsid w:val="003716D6"/>
    <w:rsid w:val="003732D1"/>
    <w:rsid w:val="00394AF7"/>
    <w:rsid w:val="003A526B"/>
    <w:rsid w:val="003A5AC7"/>
    <w:rsid w:val="003A7388"/>
    <w:rsid w:val="003B57BB"/>
    <w:rsid w:val="003C757A"/>
    <w:rsid w:val="003E2CE2"/>
    <w:rsid w:val="003E5BDB"/>
    <w:rsid w:val="003E71B8"/>
    <w:rsid w:val="00430246"/>
    <w:rsid w:val="00477D9A"/>
    <w:rsid w:val="004947AD"/>
    <w:rsid w:val="004A44D2"/>
    <w:rsid w:val="004B3053"/>
    <w:rsid w:val="004C1914"/>
    <w:rsid w:val="004D33A0"/>
    <w:rsid w:val="004D4D77"/>
    <w:rsid w:val="004E206A"/>
    <w:rsid w:val="004F2207"/>
    <w:rsid w:val="005013E5"/>
    <w:rsid w:val="0055698D"/>
    <w:rsid w:val="00567363"/>
    <w:rsid w:val="005735FD"/>
    <w:rsid w:val="005A54C8"/>
    <w:rsid w:val="005D616F"/>
    <w:rsid w:val="005F4E14"/>
    <w:rsid w:val="0060481B"/>
    <w:rsid w:val="00610A50"/>
    <w:rsid w:val="006212DB"/>
    <w:rsid w:val="00624D75"/>
    <w:rsid w:val="00633E69"/>
    <w:rsid w:val="00634D7D"/>
    <w:rsid w:val="006502D6"/>
    <w:rsid w:val="00673985"/>
    <w:rsid w:val="006900FF"/>
    <w:rsid w:val="006A7F71"/>
    <w:rsid w:val="00716452"/>
    <w:rsid w:val="00720332"/>
    <w:rsid w:val="00755348"/>
    <w:rsid w:val="00777737"/>
    <w:rsid w:val="00794509"/>
    <w:rsid w:val="007A5AEB"/>
    <w:rsid w:val="007C347E"/>
    <w:rsid w:val="007D0227"/>
    <w:rsid w:val="007D4D73"/>
    <w:rsid w:val="007D5BDC"/>
    <w:rsid w:val="007E0756"/>
    <w:rsid w:val="007E571C"/>
    <w:rsid w:val="00811046"/>
    <w:rsid w:val="0081218E"/>
    <w:rsid w:val="00821774"/>
    <w:rsid w:val="008219D8"/>
    <w:rsid w:val="00823509"/>
    <w:rsid w:val="00876483"/>
    <w:rsid w:val="008C64C5"/>
    <w:rsid w:val="008D17B9"/>
    <w:rsid w:val="008E6DEA"/>
    <w:rsid w:val="008F3133"/>
    <w:rsid w:val="008F7210"/>
    <w:rsid w:val="00904434"/>
    <w:rsid w:val="00906B81"/>
    <w:rsid w:val="00947A25"/>
    <w:rsid w:val="00957E1E"/>
    <w:rsid w:val="00970331"/>
    <w:rsid w:val="00970E1B"/>
    <w:rsid w:val="00980688"/>
    <w:rsid w:val="009A626A"/>
    <w:rsid w:val="009A68DD"/>
    <w:rsid w:val="009B2CEA"/>
    <w:rsid w:val="009E344B"/>
    <w:rsid w:val="00A12709"/>
    <w:rsid w:val="00A31C96"/>
    <w:rsid w:val="00A349FF"/>
    <w:rsid w:val="00A42CBA"/>
    <w:rsid w:val="00A63797"/>
    <w:rsid w:val="00A63E56"/>
    <w:rsid w:val="00A77688"/>
    <w:rsid w:val="00A81A02"/>
    <w:rsid w:val="00A83737"/>
    <w:rsid w:val="00AA51AF"/>
    <w:rsid w:val="00AB7E59"/>
    <w:rsid w:val="00AC4DF4"/>
    <w:rsid w:val="00AD5407"/>
    <w:rsid w:val="00AE1BF8"/>
    <w:rsid w:val="00AE32A1"/>
    <w:rsid w:val="00AF6583"/>
    <w:rsid w:val="00B274C3"/>
    <w:rsid w:val="00B42D40"/>
    <w:rsid w:val="00B45772"/>
    <w:rsid w:val="00B51184"/>
    <w:rsid w:val="00B52CC4"/>
    <w:rsid w:val="00B701EC"/>
    <w:rsid w:val="00B71C6D"/>
    <w:rsid w:val="00B7444B"/>
    <w:rsid w:val="00B75FBE"/>
    <w:rsid w:val="00B76266"/>
    <w:rsid w:val="00B94E4A"/>
    <w:rsid w:val="00BA7EC7"/>
    <w:rsid w:val="00BB7CFE"/>
    <w:rsid w:val="00C06CB2"/>
    <w:rsid w:val="00C17430"/>
    <w:rsid w:val="00C273E1"/>
    <w:rsid w:val="00C67927"/>
    <w:rsid w:val="00C8188E"/>
    <w:rsid w:val="00C9773A"/>
    <w:rsid w:val="00CA5C3D"/>
    <w:rsid w:val="00CC60DA"/>
    <w:rsid w:val="00CD51C5"/>
    <w:rsid w:val="00CF197F"/>
    <w:rsid w:val="00D04886"/>
    <w:rsid w:val="00D234BE"/>
    <w:rsid w:val="00D43BE6"/>
    <w:rsid w:val="00D54531"/>
    <w:rsid w:val="00D7665D"/>
    <w:rsid w:val="00D76F91"/>
    <w:rsid w:val="00D806D5"/>
    <w:rsid w:val="00DB3CA6"/>
    <w:rsid w:val="00DB5A5B"/>
    <w:rsid w:val="00DE56CF"/>
    <w:rsid w:val="00DF31C7"/>
    <w:rsid w:val="00E3303A"/>
    <w:rsid w:val="00E41BFD"/>
    <w:rsid w:val="00E43066"/>
    <w:rsid w:val="00E44984"/>
    <w:rsid w:val="00E618DA"/>
    <w:rsid w:val="00E733FD"/>
    <w:rsid w:val="00E73481"/>
    <w:rsid w:val="00E903ED"/>
    <w:rsid w:val="00EA3BA7"/>
    <w:rsid w:val="00EA5796"/>
    <w:rsid w:val="00EA58B5"/>
    <w:rsid w:val="00EB32F1"/>
    <w:rsid w:val="00EC1090"/>
    <w:rsid w:val="00EC6F9B"/>
    <w:rsid w:val="00EF37DB"/>
    <w:rsid w:val="00F143FC"/>
    <w:rsid w:val="00F163BB"/>
    <w:rsid w:val="00F43008"/>
    <w:rsid w:val="00F63425"/>
    <w:rsid w:val="00F64A21"/>
    <w:rsid w:val="00F7243F"/>
    <w:rsid w:val="00F73911"/>
    <w:rsid w:val="00F9543F"/>
    <w:rsid w:val="00FC6520"/>
    <w:rsid w:val="00F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181E5"/>
  <w15:chartTrackingRefBased/>
  <w15:docId w15:val="{EA054139-C92F-4E27-BB29-3A85B17D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6D5"/>
  </w:style>
  <w:style w:type="paragraph" w:styleId="Titolo1">
    <w:name w:val="heading 1"/>
    <w:basedOn w:val="Normale"/>
    <w:next w:val="Normale"/>
    <w:link w:val="Titolo1Carattere"/>
    <w:uiPriority w:val="9"/>
    <w:qFormat/>
    <w:rsid w:val="00D806D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6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6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6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6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6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6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6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6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7DB"/>
  </w:style>
  <w:style w:type="paragraph" w:styleId="Intestazione">
    <w:name w:val="header"/>
    <w:basedOn w:val="Normale"/>
    <w:link w:val="IntestazioneCarattere"/>
    <w:uiPriority w:val="99"/>
    <w:unhideWhenUsed/>
    <w:rsid w:val="00A83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737"/>
  </w:style>
  <w:style w:type="character" w:styleId="Collegamentoipertestuale">
    <w:name w:val="Hyperlink"/>
    <w:basedOn w:val="Carpredefinitoparagrafo"/>
    <w:uiPriority w:val="99"/>
    <w:unhideWhenUsed/>
    <w:rsid w:val="00A837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373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77D9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D80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6D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6D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6D5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6D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6D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6D5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6D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6D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806D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6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6D5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6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6D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6D5"/>
    <w:rPr>
      <w:b/>
      <w:bCs/>
    </w:rPr>
  </w:style>
  <w:style w:type="character" w:styleId="Enfasicorsivo">
    <w:name w:val="Emphasis"/>
    <w:basedOn w:val="Carpredefinitoparagrafo"/>
    <w:uiPriority w:val="20"/>
    <w:qFormat/>
    <w:rsid w:val="00D806D5"/>
    <w:rPr>
      <w:i/>
      <w:iCs/>
    </w:rPr>
  </w:style>
  <w:style w:type="paragraph" w:styleId="Nessunaspaziatura">
    <w:name w:val="No Spacing"/>
    <w:uiPriority w:val="1"/>
    <w:qFormat/>
    <w:rsid w:val="00D806D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806D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6D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6D5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6D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806D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806D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D806D5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806D5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D806D5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806D5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81A02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81A02"/>
    <w:pPr>
      <w:widowControl w:val="0"/>
      <w:autoSpaceDE w:val="0"/>
      <w:autoSpaceDN w:val="0"/>
      <w:spacing w:before="120"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1A0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81A02"/>
    <w:pPr>
      <w:widowControl w:val="0"/>
      <w:autoSpaceDE w:val="0"/>
      <w:autoSpaceDN w:val="0"/>
      <w:spacing w:after="0" w:line="251" w:lineRule="exact"/>
      <w:ind w:left="107"/>
    </w:pPr>
    <w:rPr>
      <w:rFonts w:ascii="Calibri" w:eastAsia="Calibri" w:hAnsi="Calibri" w:cs="Calibri"/>
      <w:sz w:val="22"/>
      <w:szCs w:val="22"/>
    </w:rPr>
  </w:style>
  <w:style w:type="table" w:styleId="Grigliatabella">
    <w:name w:val="Table Grid"/>
    <w:basedOn w:val="Tabellanormale"/>
    <w:uiPriority w:val="39"/>
    <w:rsid w:val="002E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AD5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inos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mail:%20g.picaro@comune.ginosa.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23DC-2B7C-4B4E-8FAE-B406294C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CG-AAGG-AR</dc:creator>
  <cp:keywords/>
  <dc:description/>
  <cp:lastModifiedBy>Responsabile Attività culturali e digitalizzazione Avv. Giovanni Picaro</cp:lastModifiedBy>
  <cp:revision>2</cp:revision>
  <cp:lastPrinted>2025-01-28T15:15:00Z</cp:lastPrinted>
  <dcterms:created xsi:type="dcterms:W3CDTF">2025-04-07T11:49:00Z</dcterms:created>
  <dcterms:modified xsi:type="dcterms:W3CDTF">2025-04-07T11:49:00Z</dcterms:modified>
</cp:coreProperties>
</file>