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4" w:rsidRDefault="006526E4" w:rsidP="006526E4">
      <w:pPr>
        <w:pStyle w:val="NormaleWeb"/>
        <w:spacing w:before="0" w:beforeAutospacing="0" w:after="0" w:afterAutospacing="0"/>
        <w:jc w:val="center"/>
      </w:pPr>
      <w:r>
        <w:rPr>
          <w:b/>
          <w:bCs/>
          <w:color w:val="1B1C2A"/>
          <w:sz w:val="22"/>
          <w:szCs w:val="22"/>
        </w:rPr>
        <w:t>“PEDALARE, CORRERE, NUOTARE PER VIAGGIARE’’: ANCHE GINOSA TRA I 26 COMUNI A SIGLARE IL PROTOCOLLO D’INTESA PER LA VALORIZZAZIONE DEL TERRITORIO ATTRAVERSO LO SPORT</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Anche Ginosa è fra i 26 Comuni pugliesi ad aver siglato stamattina a Mattinata, in provincia di Foggia, il protocollo d’intesa del progetto “Pedalare, correre, nuotare per viaggiare’’. </w:t>
      </w:r>
    </w:p>
    <w:p w:rsidR="006526E4" w:rsidRDefault="006526E4" w:rsidP="006526E4">
      <w:pPr>
        <w:pStyle w:val="NormaleWeb"/>
        <w:spacing w:before="0" w:beforeAutospacing="0" w:after="0" w:afterAutospacing="0"/>
      </w:pPr>
      <w:r>
        <w:rPr>
          <w:color w:val="1B1C2A"/>
          <w:sz w:val="22"/>
          <w:szCs w:val="22"/>
        </w:rPr>
        <w:t>In rappresentanza dell’Amministrazione Comunale, il Consigliere Vincenzo Piccenna.</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Obiettivo dell’iniziativa, valorizzare attraverso lo sport i territori regionali, favorire il turismo e la crescita economica, potenziare una più stretta correlazione tra territori per l’individuazione di percorsi atti al turismo ciclo-sportivo.</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Oltre a Ginosa, gli enti locali aderenti sono Giovinazzo, Alberobello, Andria, Bari, Bitonto, Castellana Grotte, Castellaneta, Ceglie Messapica, Conversano, Fasano, Gallipoli, Laterza, Lecce, Locorotondo, Mattinata, Mola di Bari, Monopoli, Monteroni di Lecce, Monte S. Angelo, Noci, Polignano a Mare, Putignano, Rutigliano, Turi, Vieste.</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Il protocollo prevede la promozione e la realizzazione di manifestazioni sportive a livello nazionale e internazionale quali elementi coinvolgenti e trainanti di un turismo ciclistico e di turismo legato alle manifestazioni sportive delle Federazioni coinvolte che si protraggano per tutto l’anno, in linea anche con le politiche strategiche del turismo della Regione Puglia. </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In programma raduni, meeting e stage di rappresentative nazionali e di squadre di alto livello agonistico con testimonial internazionali in strutture alberghiere convenzionate tramite la Regione Puglia.</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Ai Comuni coinvolti spetterà l’onere di attuare politiche di valorizzazione delle strutture turistico – ricettive, l’enogastronomia, la promozione artistica e culturale con il supporto della Regione Puglia, Province e associazioni locali. </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&lt;&lt;Il legame tra sport, valorizzazione del territorio e turismo diventa sempre più forte - spiega Vincenzo Piccenna - come anche l’unione di intenti, la sinergia e la rete costituitasi tra Comuni pugliesi grazie alla firma di questo protocollo. Onorato di avervi preso parte assieme assieme ai rappresentanti dei Comuni aderenti&gt;&gt;.</w:t>
      </w:r>
    </w:p>
    <w:p w:rsidR="006526E4" w:rsidRDefault="006526E4" w:rsidP="006526E4">
      <w:pPr>
        <w:pStyle w:val="NormaleWeb"/>
        <w:spacing w:before="0" w:beforeAutospacing="0" w:after="0" w:afterAutospacing="0"/>
      </w:pPr>
      <w:r>
        <w:t> </w:t>
      </w:r>
    </w:p>
    <w:p w:rsidR="006526E4" w:rsidRDefault="006526E4" w:rsidP="006526E4">
      <w:pPr>
        <w:pStyle w:val="NormaleWeb"/>
        <w:spacing w:before="0" w:beforeAutospacing="0" w:after="0" w:afterAutospacing="0"/>
      </w:pPr>
      <w:r>
        <w:rPr>
          <w:color w:val="1B1C2A"/>
          <w:sz w:val="22"/>
          <w:szCs w:val="22"/>
        </w:rPr>
        <w:t>&lt;&lt;Oggi, lo Sport e gli eventi sportivi hanno un ruolo determinante sulla qualità della vita delle persone e sulla promozione dell’intero territorio - aggiunge il Sindaco Vito Parisi - ospitare o organizzare gare di caratura nazionale e internazionale significa far scoprire le nostre bellissime realtà a coloro che le visitano per la prima volta e al contempo valorizzarle. Penso alle manifestazioni che si sono svolte in questi anni tra Ginosa e Marina di Ginosa e alla grande opportunità derivante dai Giochi del Mediterraneo 2026 che si svolgeranno a Taranto e che anche Ginosa avrà modo di ospitare. </w:t>
      </w:r>
    </w:p>
    <w:p w:rsidR="006526E4" w:rsidRDefault="006526E4" w:rsidP="006526E4">
      <w:pPr>
        <w:pStyle w:val="NormaleWeb"/>
        <w:spacing w:before="0" w:beforeAutospacing="0" w:after="0" w:afterAutospacing="0"/>
      </w:pPr>
      <w:r>
        <w:rPr>
          <w:color w:val="1B1C2A"/>
          <w:sz w:val="22"/>
          <w:szCs w:val="22"/>
        </w:rPr>
        <w:t>Questo protocollo d'intesa, e quindi la collaborazione tra Comuni, rappresentano la chiave per poter fare bene in questo settore dalle enormi potenzialità&gt;&gt;. </w:t>
      </w:r>
    </w:p>
    <w:p w:rsidR="005E2AE5" w:rsidRDefault="005E2AE5"/>
    <w:p w:rsidR="00F119E3" w:rsidRDefault="00F119E3">
      <w:r>
        <w:rPr>
          <w:noProof/>
          <w:lang w:eastAsia="it-IT"/>
        </w:rPr>
        <w:lastRenderedPageBreak/>
        <w:drawing>
          <wp:inline distT="0" distB="0" distL="0" distR="0">
            <wp:extent cx="3486150" cy="2617327"/>
            <wp:effectExtent l="0" t="0" r="0" b="0"/>
            <wp:docPr id="1" name="Immagine 1" descr="C:\Users\Miki\Desktop\bb24fef4-f460-49cc-92a3-36822181f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i\Desktop\bb24fef4-f460-49cc-92a3-36822181f0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2617327"/>
                    </a:xfrm>
                    <a:prstGeom prst="rect">
                      <a:avLst/>
                    </a:prstGeom>
                    <a:noFill/>
                    <a:ln>
                      <a:noFill/>
                    </a:ln>
                  </pic:spPr>
                </pic:pic>
              </a:graphicData>
            </a:graphic>
          </wp:inline>
        </w:drawing>
      </w:r>
      <w:bookmarkStart w:id="0" w:name="_GoBack"/>
      <w:bookmarkEnd w:id="0"/>
    </w:p>
    <w:sectPr w:rsidR="00F119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E4"/>
    <w:rsid w:val="005E2AE5"/>
    <w:rsid w:val="006526E4"/>
    <w:rsid w:val="00F11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26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119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26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119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2</cp:revision>
  <dcterms:created xsi:type="dcterms:W3CDTF">2021-11-27T16:44:00Z</dcterms:created>
  <dcterms:modified xsi:type="dcterms:W3CDTF">2021-11-27T16:48:00Z</dcterms:modified>
</cp:coreProperties>
</file>